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82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1. Без рук, без ног.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 xml:space="preserve">По полю рыщет, 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Поёт да свищет,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Деревья ломает,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К земле траву приклоняет.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2. Пушистая вата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Плывёт куда-то.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Чем вата ниже,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Тем дождик ближе.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E91D8E" w:rsidRDefault="00E91D8E" w:rsidP="00A46D3E">
      <w:pPr>
        <w:rPr>
          <w:sz w:val="28"/>
          <w:szCs w:val="28"/>
          <w:lang w:val="ru-RU"/>
        </w:rPr>
      </w:pPr>
    </w:p>
    <w:p w:rsidR="00E91D8E" w:rsidRDefault="00E91D8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lastRenderedPageBreak/>
        <w:t xml:space="preserve">3. Игривый, шаловливый, </w:t>
      </w:r>
    </w:p>
    <w:p w:rsidR="00A46D3E" w:rsidRPr="00E91D8E" w:rsidRDefault="00A46D3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Болтливый, говорливый</w:t>
      </w:r>
      <w:r w:rsidR="00E91D8E" w:rsidRPr="00E91D8E">
        <w:rPr>
          <w:sz w:val="28"/>
          <w:szCs w:val="28"/>
          <w:lang w:val="ru-RU"/>
        </w:rPr>
        <w:t>,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В голубенькой рубашке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Бежит по дну овражка.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</w:p>
    <w:p w:rsidR="00E91D8E" w:rsidRPr="00E91D8E" w:rsidRDefault="00E91D8E" w:rsidP="00A46D3E">
      <w:pPr>
        <w:rPr>
          <w:sz w:val="28"/>
          <w:szCs w:val="28"/>
          <w:lang w:val="ru-RU"/>
        </w:rPr>
      </w:pP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4. Шумит он в поле и в саду,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А в дом не попадёт.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 xml:space="preserve">И никуда я не иду, 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  <w:proofErr w:type="gramStart"/>
      <w:r w:rsidRPr="00E91D8E">
        <w:rPr>
          <w:sz w:val="28"/>
          <w:szCs w:val="28"/>
          <w:lang w:val="ru-RU"/>
        </w:rPr>
        <w:t>Покуда</w:t>
      </w:r>
      <w:proofErr w:type="gramEnd"/>
      <w:r w:rsidRPr="00E91D8E">
        <w:rPr>
          <w:sz w:val="28"/>
          <w:szCs w:val="28"/>
          <w:lang w:val="ru-RU"/>
        </w:rPr>
        <w:t xml:space="preserve"> он идёт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</w:p>
    <w:p w:rsidR="00E91D8E" w:rsidRPr="00E91D8E" w:rsidRDefault="00E91D8E" w:rsidP="00A46D3E">
      <w:pPr>
        <w:rPr>
          <w:sz w:val="28"/>
          <w:szCs w:val="28"/>
          <w:lang w:val="ru-RU"/>
        </w:rPr>
      </w:pP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 xml:space="preserve">5. Молоко над речкой плыло, 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Никого не видно было.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Растворилось молоко –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Стало видно далеко.</w:t>
      </w:r>
    </w:p>
    <w:p w:rsidR="00E91D8E" w:rsidRPr="00E91D8E" w:rsidRDefault="00E91D8E" w:rsidP="00A46D3E">
      <w:pPr>
        <w:rPr>
          <w:sz w:val="28"/>
          <w:szCs w:val="28"/>
          <w:lang w:val="ru-RU"/>
        </w:rPr>
      </w:pPr>
    </w:p>
    <w:p w:rsidR="00E91D8E" w:rsidRPr="00E91D8E" w:rsidRDefault="00E91D8E" w:rsidP="00A46D3E">
      <w:pPr>
        <w:rPr>
          <w:sz w:val="28"/>
          <w:szCs w:val="28"/>
          <w:lang w:val="ru-RU"/>
        </w:rPr>
      </w:pPr>
    </w:p>
    <w:p w:rsidR="00E91D8E" w:rsidRPr="00E91D8E" w:rsidRDefault="00E91D8E" w:rsidP="00A46D3E">
      <w:pPr>
        <w:rPr>
          <w:sz w:val="28"/>
          <w:szCs w:val="28"/>
          <w:lang w:val="ru-RU"/>
        </w:rPr>
      </w:pPr>
    </w:p>
    <w:p w:rsidR="00E91D8E" w:rsidRPr="00E91D8E" w:rsidRDefault="00E91D8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Pr="00E91D8E" w:rsidRDefault="00A46D3E" w:rsidP="00A46D3E">
      <w:pPr>
        <w:rPr>
          <w:sz w:val="28"/>
          <w:szCs w:val="28"/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A46D3E" w:rsidRDefault="00A46D3E" w:rsidP="00A46D3E">
      <w:pPr>
        <w:rPr>
          <w:lang w:val="ru-RU"/>
        </w:rPr>
      </w:pPr>
    </w:p>
    <w:p w:rsidR="00E91D8E" w:rsidRPr="002744C3" w:rsidRDefault="00E91D8E" w:rsidP="00E91D8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lastRenderedPageBreak/>
        <w:t>1.Покружилась звёздочка</w:t>
      </w:r>
    </w:p>
    <w:p w:rsidR="00E91D8E" w:rsidRPr="002744C3" w:rsidRDefault="00E91D8E" w:rsidP="00E91D8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В воздухе немножко,</w:t>
      </w:r>
    </w:p>
    <w:p w:rsidR="00E91D8E" w:rsidRPr="002744C3" w:rsidRDefault="00E91D8E" w:rsidP="00E91D8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Села и растаяла</w:t>
      </w:r>
    </w:p>
    <w:p w:rsidR="00E91D8E" w:rsidRPr="002744C3" w:rsidRDefault="00E91D8E" w:rsidP="00E91D8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На моей ладошке.</w:t>
      </w:r>
    </w:p>
    <w:p w:rsidR="00E91D8E" w:rsidRPr="002744C3" w:rsidRDefault="00E91D8E" w:rsidP="00E91D8E">
      <w:pPr>
        <w:ind w:left="360"/>
        <w:rPr>
          <w:sz w:val="28"/>
          <w:szCs w:val="28"/>
          <w:lang w:val="ru-RU"/>
        </w:rPr>
      </w:pPr>
    </w:p>
    <w:p w:rsidR="00E91D8E" w:rsidRPr="002744C3" w:rsidRDefault="00E91D8E" w:rsidP="00E91D8E">
      <w:pPr>
        <w:rPr>
          <w:sz w:val="28"/>
          <w:szCs w:val="28"/>
          <w:lang w:val="ru-RU"/>
        </w:rPr>
      </w:pPr>
    </w:p>
    <w:p w:rsidR="00E91D8E" w:rsidRPr="002744C3" w:rsidRDefault="00E91D8E" w:rsidP="00E91D8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2.Утром бусы засверкали,</w:t>
      </w:r>
    </w:p>
    <w:p w:rsidR="00E91D8E" w:rsidRPr="002744C3" w:rsidRDefault="00E91D8E" w:rsidP="00E91D8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Всю траву собой заткали.</w:t>
      </w:r>
    </w:p>
    <w:p w:rsidR="00E91D8E" w:rsidRPr="002744C3" w:rsidRDefault="00E91D8E" w:rsidP="00E91D8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А пошли искать их днём,</w:t>
      </w:r>
    </w:p>
    <w:p w:rsidR="00E91D8E" w:rsidRPr="002744C3" w:rsidRDefault="00E91D8E" w:rsidP="00E91D8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 xml:space="preserve">Ищем, ищем -  не найдём. </w:t>
      </w:r>
    </w:p>
    <w:p w:rsidR="00A46D3E" w:rsidRPr="002744C3" w:rsidRDefault="00A46D3E" w:rsidP="00A46D3E">
      <w:pPr>
        <w:rPr>
          <w:sz w:val="28"/>
          <w:szCs w:val="28"/>
          <w:lang w:val="ru-RU"/>
        </w:rPr>
      </w:pPr>
    </w:p>
    <w:p w:rsidR="00A46D3E" w:rsidRPr="002744C3" w:rsidRDefault="00A46D3E" w:rsidP="00A46D3E">
      <w:pPr>
        <w:rPr>
          <w:sz w:val="28"/>
          <w:szCs w:val="28"/>
          <w:lang w:val="ru-RU"/>
        </w:rPr>
      </w:pPr>
    </w:p>
    <w:p w:rsidR="00A46D3E" w:rsidRPr="002744C3" w:rsidRDefault="00A46D3E" w:rsidP="00A46D3E">
      <w:pPr>
        <w:rPr>
          <w:sz w:val="28"/>
          <w:szCs w:val="28"/>
          <w:lang w:val="ru-RU"/>
        </w:rPr>
      </w:pPr>
    </w:p>
    <w:p w:rsidR="00A46D3E" w:rsidRPr="002744C3" w:rsidRDefault="00A46D3E" w:rsidP="00A46D3E">
      <w:pPr>
        <w:rPr>
          <w:sz w:val="28"/>
          <w:szCs w:val="28"/>
          <w:lang w:val="ru-RU"/>
        </w:rPr>
      </w:pPr>
    </w:p>
    <w:p w:rsidR="00A46D3E" w:rsidRPr="002744C3" w:rsidRDefault="00A46D3E" w:rsidP="00A46D3E">
      <w:pPr>
        <w:rPr>
          <w:sz w:val="28"/>
          <w:szCs w:val="28"/>
          <w:lang w:val="ru-RU"/>
        </w:rPr>
      </w:pPr>
    </w:p>
    <w:p w:rsidR="00A46D3E" w:rsidRPr="002744C3" w:rsidRDefault="00A46D3E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 xml:space="preserve">3.  Молоко над речкой плыло, </w:t>
      </w:r>
    </w:p>
    <w:p w:rsidR="002744C3" w:rsidRPr="002744C3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Никого не видно было.</w:t>
      </w:r>
    </w:p>
    <w:p w:rsidR="002744C3" w:rsidRPr="002744C3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Растворилось молоко –</w:t>
      </w:r>
    </w:p>
    <w:p w:rsidR="002744C3" w:rsidRPr="002744C3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Стало видно далеко.</w:t>
      </w:r>
    </w:p>
    <w:p w:rsidR="00A46D3E" w:rsidRPr="002744C3" w:rsidRDefault="00A46D3E" w:rsidP="00A46D3E">
      <w:pPr>
        <w:rPr>
          <w:sz w:val="28"/>
          <w:szCs w:val="28"/>
          <w:lang w:val="ru-RU"/>
        </w:rPr>
      </w:pPr>
    </w:p>
    <w:p w:rsidR="002744C3" w:rsidRPr="002744C3" w:rsidRDefault="002744C3" w:rsidP="00A46D3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4. Что случилось? Ой – ой-ой?</w:t>
      </w:r>
    </w:p>
    <w:p w:rsidR="002744C3" w:rsidRPr="002744C3" w:rsidRDefault="002744C3" w:rsidP="00A46D3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Летом стало, как зимой.</w:t>
      </w:r>
    </w:p>
    <w:p w:rsidR="002744C3" w:rsidRPr="002744C3" w:rsidRDefault="002744C3" w:rsidP="00A46D3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Белые горошки</w:t>
      </w:r>
    </w:p>
    <w:p w:rsidR="002744C3" w:rsidRDefault="002744C3" w:rsidP="00A46D3E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Скачут по дорожке.</w:t>
      </w: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Pr="00E91D8E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lastRenderedPageBreak/>
        <w:t>1.</w:t>
      </w:r>
      <w:r>
        <w:rPr>
          <w:sz w:val="28"/>
          <w:szCs w:val="28"/>
          <w:lang w:val="ru-RU"/>
        </w:rPr>
        <w:t xml:space="preserve"> </w:t>
      </w:r>
      <w:r w:rsidRPr="00E91D8E">
        <w:rPr>
          <w:sz w:val="28"/>
          <w:szCs w:val="28"/>
          <w:lang w:val="ru-RU"/>
        </w:rPr>
        <w:t>Без рук, без ног.</w:t>
      </w:r>
    </w:p>
    <w:p w:rsidR="002744C3" w:rsidRPr="00E91D8E" w:rsidRDefault="002744C3" w:rsidP="002744C3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 xml:space="preserve">По полю рыщет, </w:t>
      </w:r>
    </w:p>
    <w:p w:rsidR="002744C3" w:rsidRPr="00E91D8E" w:rsidRDefault="002744C3" w:rsidP="002744C3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Поёт да свищет,</w:t>
      </w:r>
    </w:p>
    <w:p w:rsidR="002744C3" w:rsidRPr="00E91D8E" w:rsidRDefault="002744C3" w:rsidP="002744C3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Деревья ломает,</w:t>
      </w:r>
    </w:p>
    <w:p w:rsidR="002744C3" w:rsidRDefault="002744C3" w:rsidP="002744C3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К земле траву приклоняет.</w:t>
      </w:r>
    </w:p>
    <w:p w:rsidR="002744C3" w:rsidRPr="00E91D8E" w:rsidRDefault="002744C3" w:rsidP="002744C3">
      <w:pPr>
        <w:rPr>
          <w:sz w:val="28"/>
          <w:szCs w:val="28"/>
          <w:lang w:val="ru-RU"/>
        </w:rPr>
      </w:pPr>
    </w:p>
    <w:p w:rsidR="002744C3" w:rsidRPr="00E91D8E" w:rsidRDefault="002744C3" w:rsidP="002744C3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2. Пушистая вата</w:t>
      </w:r>
    </w:p>
    <w:p w:rsidR="002744C3" w:rsidRPr="00E91D8E" w:rsidRDefault="002744C3" w:rsidP="002744C3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Плывёт куда-то.</w:t>
      </w:r>
    </w:p>
    <w:p w:rsidR="002744C3" w:rsidRPr="00E91D8E" w:rsidRDefault="002744C3" w:rsidP="002744C3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Чем вата ниже,</w:t>
      </w:r>
    </w:p>
    <w:p w:rsidR="002744C3" w:rsidRPr="00E91D8E" w:rsidRDefault="002744C3" w:rsidP="002744C3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Тем дождик ближе.</w:t>
      </w:r>
    </w:p>
    <w:p w:rsidR="002744C3" w:rsidRPr="002744C3" w:rsidRDefault="002744C3" w:rsidP="002744C3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Мороз на воду опустился</w:t>
      </w:r>
    </w:p>
    <w:p w:rsidR="002744C3" w:rsidRDefault="002744C3" w:rsidP="00A46D3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мир вокруг преобразился.</w:t>
      </w:r>
    </w:p>
    <w:p w:rsidR="002744C3" w:rsidRDefault="002744C3" w:rsidP="00A46D3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Там, где раньше всё текло</w:t>
      </w:r>
    </w:p>
    <w:p w:rsidR="002744C3" w:rsidRDefault="002744C3" w:rsidP="00A46D3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Превратилось всё в стекло.</w:t>
      </w: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Pr="002744C3" w:rsidRDefault="002744C3" w:rsidP="002744C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2744C3">
        <w:rPr>
          <w:sz w:val="28"/>
          <w:szCs w:val="28"/>
          <w:lang w:val="ru-RU"/>
        </w:rPr>
        <w:t xml:space="preserve"> Что случилось? Ой – ой-ой?</w:t>
      </w:r>
    </w:p>
    <w:p w:rsidR="002744C3" w:rsidRPr="002744C3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Летом стало, как зимой.</w:t>
      </w:r>
    </w:p>
    <w:p w:rsidR="002744C3" w:rsidRPr="002744C3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Белые горошки</w:t>
      </w:r>
    </w:p>
    <w:p w:rsidR="002744C3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Скачут по дорожке.</w:t>
      </w: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2744C3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lastRenderedPageBreak/>
        <w:t>1.</w:t>
      </w:r>
      <w:r>
        <w:rPr>
          <w:sz w:val="28"/>
          <w:szCs w:val="28"/>
          <w:lang w:val="ru-RU"/>
        </w:rPr>
        <w:t xml:space="preserve"> </w:t>
      </w:r>
      <w:r w:rsidRPr="002744C3">
        <w:rPr>
          <w:sz w:val="28"/>
          <w:szCs w:val="28"/>
          <w:lang w:val="ru-RU"/>
        </w:rPr>
        <w:t xml:space="preserve">Как называется процесс </w:t>
      </w:r>
      <w:r>
        <w:rPr>
          <w:sz w:val="28"/>
          <w:szCs w:val="28"/>
          <w:lang w:val="ru-RU"/>
        </w:rPr>
        <w:t>превращения воды из жидкого состояния в газообразное?</w:t>
      </w:r>
    </w:p>
    <w:p w:rsidR="002744C3" w:rsidRDefault="002744C3" w:rsidP="002744C3">
      <w:pPr>
        <w:rPr>
          <w:sz w:val="28"/>
          <w:szCs w:val="28"/>
          <w:lang w:val="ru-RU"/>
        </w:rPr>
      </w:pPr>
    </w:p>
    <w:p w:rsidR="002744C3" w:rsidRDefault="002744C3" w:rsidP="002744C3">
      <w:pPr>
        <w:rPr>
          <w:sz w:val="28"/>
          <w:szCs w:val="28"/>
          <w:lang w:val="ru-RU"/>
        </w:rPr>
      </w:pPr>
    </w:p>
    <w:p w:rsidR="002744C3" w:rsidRDefault="002744C3" w:rsidP="002744C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Разноцветное коромысло </w:t>
      </w:r>
    </w:p>
    <w:p w:rsidR="002744C3" w:rsidRDefault="002744C3" w:rsidP="002744C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Над рекою повисло.</w:t>
      </w:r>
    </w:p>
    <w:p w:rsidR="002744C3" w:rsidRDefault="002744C3" w:rsidP="002744C3">
      <w:pPr>
        <w:rPr>
          <w:sz w:val="28"/>
          <w:szCs w:val="28"/>
          <w:lang w:val="ru-RU"/>
        </w:rPr>
      </w:pPr>
    </w:p>
    <w:p w:rsidR="002744C3" w:rsidRDefault="002744C3" w:rsidP="002744C3">
      <w:pPr>
        <w:rPr>
          <w:sz w:val="28"/>
          <w:szCs w:val="28"/>
          <w:lang w:val="ru-RU"/>
        </w:rPr>
      </w:pPr>
    </w:p>
    <w:p w:rsidR="002744C3" w:rsidRPr="002744C3" w:rsidRDefault="002744C3" w:rsidP="002744C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Как называется процесс превращения воды  из твёрдого состояния в жидкое?</w:t>
      </w: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2744C3" w:rsidRDefault="002744C3" w:rsidP="00A46D3E">
      <w:pPr>
        <w:rPr>
          <w:sz w:val="28"/>
          <w:szCs w:val="28"/>
          <w:lang w:val="ru-RU"/>
        </w:rPr>
      </w:pPr>
    </w:p>
    <w:p w:rsidR="00F4571C" w:rsidRPr="002744C3" w:rsidRDefault="00F4571C" w:rsidP="00F4571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2744C3">
        <w:rPr>
          <w:sz w:val="28"/>
          <w:szCs w:val="28"/>
          <w:lang w:val="ru-RU"/>
        </w:rPr>
        <w:t xml:space="preserve"> Что случилось? Ой – ой-ой?</w:t>
      </w:r>
    </w:p>
    <w:p w:rsidR="00F4571C" w:rsidRPr="002744C3" w:rsidRDefault="00F4571C" w:rsidP="00F4571C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Летом стало, как зимой.</w:t>
      </w:r>
    </w:p>
    <w:p w:rsidR="00F4571C" w:rsidRPr="002744C3" w:rsidRDefault="00F4571C" w:rsidP="00F4571C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t>Белые горошки</w:t>
      </w:r>
    </w:p>
    <w:p w:rsidR="00F4571C" w:rsidRDefault="00F4571C" w:rsidP="00F4571C">
      <w:pPr>
        <w:rPr>
          <w:sz w:val="28"/>
          <w:szCs w:val="28"/>
          <w:lang w:val="ru-RU"/>
        </w:rPr>
      </w:pPr>
      <w:r w:rsidRPr="002744C3">
        <w:rPr>
          <w:sz w:val="28"/>
          <w:szCs w:val="28"/>
          <w:lang w:val="ru-RU"/>
        </w:rPr>
        <w:lastRenderedPageBreak/>
        <w:t>Скачут по дорожке.</w:t>
      </w:r>
    </w:p>
    <w:p w:rsidR="002744C3" w:rsidRDefault="002744C3" w:rsidP="00A46D3E">
      <w:pPr>
        <w:rPr>
          <w:sz w:val="28"/>
          <w:szCs w:val="28"/>
          <w:lang w:val="ru-RU"/>
        </w:rPr>
      </w:pPr>
    </w:p>
    <w:p w:rsidR="00F4571C" w:rsidRPr="00E91D8E" w:rsidRDefault="00F4571C" w:rsidP="00F4571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Pr="00E91D8E">
        <w:rPr>
          <w:sz w:val="28"/>
          <w:szCs w:val="28"/>
          <w:lang w:val="ru-RU"/>
        </w:rPr>
        <w:t>Шумит он в поле и в саду,</w:t>
      </w:r>
    </w:p>
    <w:p w:rsidR="00F4571C" w:rsidRPr="00E91D8E" w:rsidRDefault="00F4571C" w:rsidP="00F4571C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А в дом не попадёт.</w:t>
      </w:r>
    </w:p>
    <w:p w:rsidR="00F4571C" w:rsidRPr="00E91D8E" w:rsidRDefault="00F4571C" w:rsidP="00F4571C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 xml:space="preserve">И никуда я не иду, </w:t>
      </w:r>
    </w:p>
    <w:p w:rsidR="00F4571C" w:rsidRDefault="00F4571C" w:rsidP="00F4571C">
      <w:pPr>
        <w:rPr>
          <w:sz w:val="28"/>
          <w:szCs w:val="28"/>
          <w:lang w:val="ru-RU"/>
        </w:rPr>
      </w:pPr>
      <w:proofErr w:type="gramStart"/>
      <w:r w:rsidRPr="00E91D8E">
        <w:rPr>
          <w:sz w:val="28"/>
          <w:szCs w:val="28"/>
          <w:lang w:val="ru-RU"/>
        </w:rPr>
        <w:t>Покуда</w:t>
      </w:r>
      <w:proofErr w:type="gramEnd"/>
      <w:r w:rsidRPr="00E91D8E">
        <w:rPr>
          <w:sz w:val="28"/>
          <w:szCs w:val="28"/>
          <w:lang w:val="ru-RU"/>
        </w:rPr>
        <w:t xml:space="preserve"> он идёт</w:t>
      </w:r>
    </w:p>
    <w:p w:rsidR="00F4571C" w:rsidRDefault="00F4571C" w:rsidP="00A46D3E">
      <w:pPr>
        <w:rPr>
          <w:sz w:val="28"/>
          <w:szCs w:val="28"/>
          <w:lang w:val="ru-RU"/>
        </w:rPr>
      </w:pPr>
    </w:p>
    <w:p w:rsidR="00F4571C" w:rsidRPr="00E91D8E" w:rsidRDefault="00F4571C" w:rsidP="00F4571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Pr="00E91D8E">
        <w:rPr>
          <w:sz w:val="28"/>
          <w:szCs w:val="28"/>
          <w:lang w:val="ru-RU"/>
        </w:rPr>
        <w:t>Пушистая вата</w:t>
      </w:r>
    </w:p>
    <w:p w:rsidR="00F4571C" w:rsidRPr="00E91D8E" w:rsidRDefault="00F4571C" w:rsidP="00F4571C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Плывёт куда-то.</w:t>
      </w:r>
    </w:p>
    <w:p w:rsidR="00F4571C" w:rsidRPr="00E91D8E" w:rsidRDefault="00F4571C" w:rsidP="00F4571C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Чем вата ниже,</w:t>
      </w:r>
    </w:p>
    <w:p w:rsidR="00F4571C" w:rsidRPr="00E91D8E" w:rsidRDefault="00F4571C" w:rsidP="00F4571C">
      <w:pPr>
        <w:rPr>
          <w:sz w:val="28"/>
          <w:szCs w:val="28"/>
          <w:lang w:val="ru-RU"/>
        </w:rPr>
      </w:pPr>
      <w:r w:rsidRPr="00E91D8E">
        <w:rPr>
          <w:sz w:val="28"/>
          <w:szCs w:val="28"/>
          <w:lang w:val="ru-RU"/>
        </w:rPr>
        <w:t>Тем дождик ближе.</w:t>
      </w:r>
    </w:p>
    <w:p w:rsidR="002744C3" w:rsidRDefault="002744C3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A46D3E">
      <w:pPr>
        <w:rPr>
          <w:sz w:val="28"/>
          <w:szCs w:val="28"/>
          <w:lang w:val="ru-RU"/>
        </w:rPr>
      </w:pPr>
    </w:p>
    <w:p w:rsidR="00E856BF" w:rsidRDefault="00E856BF" w:rsidP="00E856BF">
      <w:pPr>
        <w:spacing w:after="240"/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lastRenderedPageBreak/>
        <w:t>к</w:t>
      </w:r>
      <w:r w:rsidRPr="00E856BF">
        <w:rPr>
          <w:rFonts w:ascii="Times New Roman" w:hAnsi="Times New Roman"/>
          <w:sz w:val="260"/>
          <w:szCs w:val="28"/>
          <w:lang w:val="ru-RU"/>
        </w:rPr>
        <w:t>онденсация</w:t>
      </w:r>
    </w:p>
    <w:p w:rsidR="00E856BF" w:rsidRDefault="00E856BF" w:rsidP="00E856BF">
      <w:pPr>
        <w:spacing w:after="360"/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t>испарение</w:t>
      </w:r>
    </w:p>
    <w:p w:rsidR="00E856BF" w:rsidRDefault="00E856BF" w:rsidP="00E856BF">
      <w:pPr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lastRenderedPageBreak/>
        <w:t>таяние</w:t>
      </w:r>
    </w:p>
    <w:p w:rsidR="00E856BF" w:rsidRDefault="00E856BF" w:rsidP="00E856BF">
      <w:pPr>
        <w:spacing w:after="360"/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t>замерзание</w:t>
      </w:r>
    </w:p>
    <w:p w:rsidR="00E856BF" w:rsidRDefault="00E856BF" w:rsidP="00E856BF">
      <w:pPr>
        <w:spacing w:after="480"/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t>снежинка</w:t>
      </w:r>
    </w:p>
    <w:p w:rsidR="00E856BF" w:rsidRDefault="00E856BF" w:rsidP="00E856BF">
      <w:pPr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lastRenderedPageBreak/>
        <w:t>иней</w:t>
      </w:r>
    </w:p>
    <w:p w:rsidR="00E856BF" w:rsidRDefault="00E856BF" w:rsidP="00E856BF">
      <w:pPr>
        <w:spacing w:after="240"/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t>вода в тумане</w:t>
      </w:r>
    </w:p>
    <w:p w:rsidR="00E856BF" w:rsidRDefault="00E856BF" w:rsidP="00E856BF">
      <w:pPr>
        <w:spacing w:after="360"/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t xml:space="preserve">сосулька </w:t>
      </w:r>
    </w:p>
    <w:p w:rsidR="00E856BF" w:rsidRDefault="00E856BF" w:rsidP="00E856BF">
      <w:pPr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lastRenderedPageBreak/>
        <w:t>роса</w:t>
      </w:r>
    </w:p>
    <w:p w:rsidR="00E856BF" w:rsidRDefault="00E856BF" w:rsidP="00E856BF">
      <w:pPr>
        <w:jc w:val="center"/>
        <w:rPr>
          <w:rFonts w:ascii="Times New Roman" w:hAnsi="Times New Roman"/>
          <w:sz w:val="260"/>
          <w:szCs w:val="28"/>
          <w:lang w:val="ru-RU"/>
        </w:rPr>
      </w:pPr>
      <w:r>
        <w:rPr>
          <w:rFonts w:ascii="Times New Roman" w:hAnsi="Times New Roman"/>
          <w:sz w:val="260"/>
          <w:szCs w:val="28"/>
          <w:lang w:val="ru-RU"/>
        </w:rPr>
        <w:t>водяной пар</w:t>
      </w:r>
    </w:p>
    <w:p w:rsidR="00E856BF" w:rsidRDefault="00E856BF" w:rsidP="00E856BF">
      <w:pPr>
        <w:jc w:val="center"/>
        <w:rPr>
          <w:rFonts w:ascii="Times New Roman" w:hAnsi="Times New Roman"/>
          <w:sz w:val="260"/>
          <w:szCs w:val="28"/>
          <w:lang w:val="ru-RU"/>
        </w:rPr>
      </w:pPr>
    </w:p>
    <w:p w:rsidR="00965C4A" w:rsidRDefault="00965C4A" w:rsidP="00E856BF">
      <w:pPr>
        <w:jc w:val="center"/>
        <w:rPr>
          <w:rFonts w:ascii="Times New Roman" w:hAnsi="Times New Roman"/>
          <w:sz w:val="260"/>
          <w:szCs w:val="28"/>
          <w:lang w:val="ru-RU"/>
        </w:rPr>
      </w:pPr>
    </w:p>
    <w:p w:rsidR="00FA6EA8" w:rsidRDefault="00FA6EA8" w:rsidP="0017509F">
      <w:pPr>
        <w:spacing w:after="1560"/>
        <w:jc w:val="center"/>
        <w:rPr>
          <w:rFonts w:ascii="Times New Roman" w:hAnsi="Times New Roman"/>
          <w:b/>
          <w:sz w:val="340"/>
          <w:szCs w:val="28"/>
          <w:lang w:val="ru-RU"/>
        </w:rPr>
        <w:sectPr w:rsidR="00FA6EA8" w:rsidSect="00FA6EA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6EA8" w:rsidRPr="00FA6EA8" w:rsidRDefault="00FA6EA8" w:rsidP="00FA6EA8">
      <w:pPr>
        <w:spacing w:after="1560"/>
        <w:jc w:val="center"/>
        <w:rPr>
          <w:rFonts w:ascii="Times New Roman" w:hAnsi="Times New Roman"/>
          <w:b/>
          <w:sz w:val="220"/>
          <w:szCs w:val="28"/>
          <w:lang w:val="ru-RU"/>
        </w:rPr>
        <w:sectPr w:rsidR="00FA6EA8" w:rsidRPr="00FA6EA8" w:rsidSect="00FA6EA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FA6EA8">
        <w:rPr>
          <w:rFonts w:ascii="Times New Roman" w:hAnsi="Times New Roman"/>
          <w:b/>
          <w:sz w:val="280"/>
          <w:szCs w:val="28"/>
          <w:lang w:val="ru-RU"/>
        </w:rPr>
        <w:lastRenderedPageBreak/>
        <w:t>к</w:t>
      </w:r>
      <w:r w:rsidR="00965C4A" w:rsidRPr="00FA6EA8">
        <w:rPr>
          <w:rFonts w:ascii="Times New Roman" w:hAnsi="Times New Roman"/>
          <w:b/>
          <w:sz w:val="280"/>
          <w:szCs w:val="28"/>
          <w:lang w:val="ru-RU"/>
        </w:rPr>
        <w:t>руговорот</w:t>
      </w:r>
    </w:p>
    <w:p w:rsidR="00965C4A" w:rsidRPr="0017509F" w:rsidRDefault="00965C4A" w:rsidP="0017509F">
      <w:pPr>
        <w:spacing w:after="120"/>
        <w:jc w:val="center"/>
        <w:rPr>
          <w:rFonts w:ascii="Times New Roman" w:hAnsi="Times New Roman"/>
          <w:b/>
          <w:sz w:val="320"/>
          <w:szCs w:val="28"/>
          <w:lang w:val="ru-RU"/>
        </w:rPr>
      </w:pPr>
    </w:p>
    <w:p w:rsidR="00965C4A" w:rsidRPr="0017509F" w:rsidRDefault="00965C4A" w:rsidP="0017509F">
      <w:pPr>
        <w:spacing w:after="840"/>
        <w:jc w:val="center"/>
        <w:rPr>
          <w:rFonts w:ascii="Times New Roman" w:hAnsi="Times New Roman"/>
          <w:b/>
          <w:sz w:val="340"/>
          <w:szCs w:val="28"/>
          <w:lang w:val="ru-RU"/>
        </w:rPr>
      </w:pPr>
      <w:r w:rsidRPr="0017509F">
        <w:rPr>
          <w:rFonts w:ascii="Times New Roman" w:hAnsi="Times New Roman"/>
          <w:b/>
          <w:sz w:val="340"/>
          <w:szCs w:val="28"/>
          <w:lang w:val="ru-RU"/>
        </w:rPr>
        <w:t xml:space="preserve">воды  </w:t>
      </w:r>
      <w:proofErr w:type="gramStart"/>
      <w:r w:rsidRPr="0017509F">
        <w:rPr>
          <w:rFonts w:ascii="Times New Roman" w:hAnsi="Times New Roman"/>
          <w:b/>
          <w:sz w:val="340"/>
          <w:szCs w:val="28"/>
          <w:lang w:val="ru-RU"/>
        </w:rPr>
        <w:t>в</w:t>
      </w:r>
      <w:proofErr w:type="gramEnd"/>
    </w:p>
    <w:p w:rsidR="00965C4A" w:rsidRDefault="0017509F" w:rsidP="0017509F">
      <w:pPr>
        <w:rPr>
          <w:rFonts w:ascii="Times New Roman" w:hAnsi="Times New Roman"/>
          <w:b/>
          <w:sz w:val="340"/>
          <w:szCs w:val="28"/>
          <w:lang w:val="ru-RU"/>
        </w:rPr>
      </w:pPr>
      <w:r>
        <w:rPr>
          <w:rFonts w:ascii="Times New Roman" w:hAnsi="Times New Roman"/>
          <w:b/>
          <w:sz w:val="280"/>
          <w:szCs w:val="28"/>
          <w:lang w:val="ru-RU"/>
        </w:rPr>
        <w:lastRenderedPageBreak/>
        <w:t xml:space="preserve">  </w:t>
      </w:r>
      <w:r w:rsidR="00965C4A" w:rsidRPr="0017509F">
        <w:rPr>
          <w:rFonts w:ascii="Times New Roman" w:hAnsi="Times New Roman"/>
          <w:b/>
          <w:sz w:val="340"/>
          <w:szCs w:val="28"/>
          <w:lang w:val="ru-RU"/>
        </w:rPr>
        <w:t>природе</w:t>
      </w:r>
    </w:p>
    <w:p w:rsidR="00FA6EA8" w:rsidRDefault="00FA6EA8" w:rsidP="0017509F">
      <w:pPr>
        <w:rPr>
          <w:rFonts w:ascii="Times New Roman" w:hAnsi="Times New Roman"/>
          <w:b/>
          <w:sz w:val="340"/>
          <w:szCs w:val="28"/>
          <w:lang w:val="ru-RU"/>
        </w:rPr>
      </w:pPr>
    </w:p>
    <w:p w:rsidR="00FA6EA8" w:rsidRDefault="00FA6EA8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f3"/>
        <w:tblW w:w="10850" w:type="dxa"/>
        <w:tblLook w:val="04A0"/>
      </w:tblPr>
      <w:tblGrid>
        <w:gridCol w:w="2170"/>
        <w:gridCol w:w="2170"/>
        <w:gridCol w:w="2170"/>
        <w:gridCol w:w="2170"/>
        <w:gridCol w:w="2170"/>
      </w:tblGrid>
      <w:tr w:rsidR="00FA6EA8" w:rsidRPr="00FA6EA8" w:rsidTr="008B03B3">
        <w:tc>
          <w:tcPr>
            <w:tcW w:w="2170" w:type="dxa"/>
          </w:tcPr>
          <w:p w:rsidR="00FA6EA8" w:rsidRPr="00FA6EA8" w:rsidRDefault="00FA6EA8" w:rsidP="0017509F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lastRenderedPageBreak/>
              <w:t>конденсация</w:t>
            </w:r>
          </w:p>
          <w:p w:rsidR="00FA6EA8" w:rsidRPr="00FA6EA8" w:rsidRDefault="00FA6EA8" w:rsidP="0017509F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17509F">
            <w:pPr>
              <w:rPr>
                <w:rFonts w:ascii="Times New Roman" w:hAnsi="Times New Roman"/>
                <w:b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17509F">
            <w:pPr>
              <w:rPr>
                <w:rFonts w:ascii="Times New Roman" w:hAnsi="Times New Roman"/>
                <w:b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17509F">
            <w:pPr>
              <w:rPr>
                <w:rFonts w:ascii="Times New Roman" w:hAnsi="Times New Roman"/>
                <w:b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17509F">
            <w:pPr>
              <w:rPr>
                <w:rFonts w:ascii="Times New Roman" w:hAnsi="Times New Roman"/>
                <w:b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конденсация</w:t>
            </w:r>
          </w:p>
          <w:p w:rsidR="00FA6EA8" w:rsidRPr="00FA6EA8" w:rsidRDefault="00FA6EA8" w:rsidP="00EB37F3">
            <w:pPr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испарение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замерзание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 w:rsidRPr="00FA6EA8">
              <w:rPr>
                <w:rFonts w:ascii="Times New Roman" w:hAnsi="Times New Roman"/>
                <w:sz w:val="36"/>
                <w:szCs w:val="32"/>
                <w:lang w:val="ru-RU"/>
              </w:rPr>
              <w:t>таяние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  <w:tr w:rsidR="00FA6EA8" w:rsidRPr="00FA6EA8" w:rsidTr="008B03B3"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  <w:tc>
          <w:tcPr>
            <w:tcW w:w="2170" w:type="dxa"/>
          </w:tcPr>
          <w:p w:rsidR="00FA6EA8" w:rsidRDefault="00FA6EA8" w:rsidP="00FA6EA8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  <w:r>
              <w:rPr>
                <w:rFonts w:ascii="Times New Roman" w:hAnsi="Times New Roman"/>
                <w:sz w:val="36"/>
                <w:szCs w:val="32"/>
                <w:lang w:val="ru-RU"/>
              </w:rPr>
              <w:t>круговорот</w:t>
            </w:r>
          </w:p>
          <w:p w:rsidR="00FA6EA8" w:rsidRPr="00FA6EA8" w:rsidRDefault="00FA6EA8" w:rsidP="00EB37F3">
            <w:pPr>
              <w:jc w:val="center"/>
              <w:rPr>
                <w:rFonts w:ascii="Times New Roman" w:hAnsi="Times New Roman"/>
                <w:sz w:val="36"/>
                <w:szCs w:val="32"/>
                <w:lang w:val="ru-RU"/>
              </w:rPr>
            </w:pPr>
          </w:p>
        </w:tc>
      </w:tr>
    </w:tbl>
    <w:p w:rsidR="00FA6EA8" w:rsidRDefault="00FA6EA8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 w:bidi="ar-SA"/>
        </w:rPr>
        <w:pict>
          <v:oval id="_x0000_s1026" style="position:absolute;margin-left:2in;margin-top:.8pt;width:253.5pt;height:227.25pt;z-index:251658240" strokeweight="3pt"/>
        </w:pict>
      </w: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B03B3" w:rsidRPr="00FA6EA8" w:rsidRDefault="008B03B3" w:rsidP="0017509F">
      <w:pPr>
        <w:rPr>
          <w:rFonts w:ascii="Times New Roman" w:hAnsi="Times New Roman"/>
          <w:b/>
          <w:sz w:val="28"/>
          <w:szCs w:val="28"/>
          <w:lang w:val="ru-RU"/>
        </w:rPr>
      </w:pPr>
    </w:p>
    <w:sectPr w:rsidR="008B03B3" w:rsidRPr="00FA6EA8" w:rsidSect="00FA6E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1BDF"/>
    <w:multiLevelType w:val="hybridMultilevel"/>
    <w:tmpl w:val="39B6708A"/>
    <w:lvl w:ilvl="0" w:tplc="F8DA52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942BA"/>
    <w:multiLevelType w:val="hybridMultilevel"/>
    <w:tmpl w:val="560EE82C"/>
    <w:lvl w:ilvl="0" w:tplc="6AC452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14DF0"/>
    <w:multiLevelType w:val="hybridMultilevel"/>
    <w:tmpl w:val="7B6E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B4761"/>
    <w:multiLevelType w:val="hybridMultilevel"/>
    <w:tmpl w:val="F54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03D9E"/>
    <w:multiLevelType w:val="hybridMultilevel"/>
    <w:tmpl w:val="1D001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511E0"/>
    <w:multiLevelType w:val="hybridMultilevel"/>
    <w:tmpl w:val="0F3CE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C4240"/>
    <w:multiLevelType w:val="hybridMultilevel"/>
    <w:tmpl w:val="ACC6D322"/>
    <w:lvl w:ilvl="0" w:tplc="57F24AF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46D3E"/>
    <w:rsid w:val="0017509F"/>
    <w:rsid w:val="001D619D"/>
    <w:rsid w:val="001F78CB"/>
    <w:rsid w:val="002744C3"/>
    <w:rsid w:val="00304037"/>
    <w:rsid w:val="008B03B3"/>
    <w:rsid w:val="00965C4A"/>
    <w:rsid w:val="00A46D3E"/>
    <w:rsid w:val="00BB1182"/>
    <w:rsid w:val="00BD6647"/>
    <w:rsid w:val="00C77D2E"/>
    <w:rsid w:val="00DF3451"/>
    <w:rsid w:val="00E856BF"/>
    <w:rsid w:val="00E91D8E"/>
    <w:rsid w:val="00F4571C"/>
    <w:rsid w:val="00F4575E"/>
    <w:rsid w:val="00FA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4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664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64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664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664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664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6647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6647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6647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664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64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D66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D664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D6647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D6647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D6647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D6647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D6647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D6647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BD664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D664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D664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D664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D6647"/>
    <w:rPr>
      <w:b/>
      <w:bCs/>
    </w:rPr>
  </w:style>
  <w:style w:type="character" w:styleId="a8">
    <w:name w:val="Emphasis"/>
    <w:basedOn w:val="a0"/>
    <w:uiPriority w:val="20"/>
    <w:qFormat/>
    <w:rsid w:val="00BD664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D6647"/>
    <w:rPr>
      <w:szCs w:val="32"/>
    </w:rPr>
  </w:style>
  <w:style w:type="paragraph" w:styleId="aa">
    <w:name w:val="List Paragraph"/>
    <w:basedOn w:val="a"/>
    <w:uiPriority w:val="34"/>
    <w:qFormat/>
    <w:rsid w:val="00BD66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D6647"/>
    <w:rPr>
      <w:i/>
    </w:rPr>
  </w:style>
  <w:style w:type="character" w:customStyle="1" w:styleId="22">
    <w:name w:val="Цитата 2 Знак"/>
    <w:basedOn w:val="a0"/>
    <w:link w:val="21"/>
    <w:uiPriority w:val="29"/>
    <w:rsid w:val="00BD664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D6647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D6647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BD664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D664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D664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D664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D664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D6647"/>
    <w:pPr>
      <w:outlineLvl w:val="9"/>
    </w:pPr>
  </w:style>
  <w:style w:type="table" w:styleId="af3">
    <w:name w:val="Table Grid"/>
    <w:basedOn w:val="a1"/>
    <w:uiPriority w:val="59"/>
    <w:rsid w:val="00FA6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41176-22CD-4A5F-96D8-56CB2FDF5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2014-11-27T22:08:00Z</cp:lastPrinted>
  <dcterms:created xsi:type="dcterms:W3CDTF">2014-11-27T18:26:00Z</dcterms:created>
  <dcterms:modified xsi:type="dcterms:W3CDTF">2014-11-27T22:17:00Z</dcterms:modified>
</cp:coreProperties>
</file>