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CF" w:rsidRDefault="00931DCF">
      <w:pPr>
        <w:pStyle w:val="Standard"/>
        <w:tabs>
          <w:tab w:val="left" w:pos="3247"/>
        </w:tabs>
        <w:rPr>
          <w:rFonts w:cs="Times New Roman"/>
          <w:b/>
        </w:rPr>
      </w:pPr>
    </w:p>
    <w:p w:rsidR="00931DCF" w:rsidRDefault="005E69E1" w:rsidP="005E69E1">
      <w:pPr>
        <w:pStyle w:val="Standard"/>
        <w:tabs>
          <w:tab w:val="left" w:pos="5509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№</w:t>
      </w:r>
      <w:r w:rsidR="002D064F">
        <w:rPr>
          <w:rFonts w:cs="Times New Roman"/>
          <w:b/>
        </w:rPr>
        <w:t>1</w:t>
      </w:r>
      <w:r>
        <w:rPr>
          <w:rFonts w:cs="Times New Roman"/>
          <w:b/>
        </w:rPr>
        <w:t xml:space="preserve"> к приказу от </w:t>
      </w:r>
      <w:r w:rsidR="000C4CB5">
        <w:rPr>
          <w:sz w:val="28"/>
          <w:szCs w:val="28"/>
        </w:rPr>
        <w:t>21.05.2021г №99</w:t>
      </w:r>
    </w:p>
    <w:p w:rsidR="006D243B" w:rsidRDefault="006D243B">
      <w:pPr>
        <w:pStyle w:val="Standard"/>
        <w:rPr>
          <w:rFonts w:cs="Times New Roman"/>
        </w:rPr>
      </w:pPr>
    </w:p>
    <w:p w:rsidR="006D243B" w:rsidRDefault="000D2550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ПОЛОЖЕНИЕ</w:t>
      </w:r>
      <w:r w:rsidR="00931DCF">
        <w:rPr>
          <w:rFonts w:cs="Times New Roman"/>
          <w:b/>
          <w:sz w:val="28"/>
          <w:szCs w:val="28"/>
        </w:rPr>
        <w:t xml:space="preserve"> 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585E68">
        <w:rPr>
          <w:rFonts w:cs="Times New Roman"/>
          <w:b/>
          <w:sz w:val="28"/>
          <w:szCs w:val="28"/>
        </w:rPr>
        <w:t xml:space="preserve"> порядке </w:t>
      </w:r>
      <w:r>
        <w:rPr>
          <w:rFonts w:cs="Times New Roman"/>
          <w:b/>
          <w:sz w:val="28"/>
          <w:szCs w:val="28"/>
        </w:rPr>
        <w:t xml:space="preserve"> оказани</w:t>
      </w:r>
      <w:r w:rsidR="00585E68">
        <w:rPr>
          <w:rFonts w:cs="Times New Roman"/>
          <w:b/>
          <w:sz w:val="28"/>
          <w:szCs w:val="28"/>
        </w:rPr>
        <w:t xml:space="preserve">я </w:t>
      </w:r>
      <w:r>
        <w:rPr>
          <w:rFonts w:cs="Times New Roman"/>
          <w:b/>
          <w:sz w:val="28"/>
          <w:szCs w:val="28"/>
        </w:rPr>
        <w:t xml:space="preserve"> платных образовательных услуг</w:t>
      </w:r>
      <w:r w:rsidR="00585E68">
        <w:rPr>
          <w:rFonts w:cs="Times New Roman"/>
          <w:b/>
          <w:sz w:val="28"/>
          <w:szCs w:val="28"/>
        </w:rPr>
        <w:t xml:space="preserve">  </w:t>
      </w:r>
      <w:proofErr w:type="gramStart"/>
      <w:r w:rsidR="00585E68">
        <w:rPr>
          <w:rFonts w:cs="Times New Roman"/>
          <w:b/>
          <w:sz w:val="28"/>
          <w:szCs w:val="28"/>
        </w:rPr>
        <w:t>в</w:t>
      </w:r>
      <w:proofErr w:type="gramEnd"/>
      <w:r w:rsidR="00585E68">
        <w:rPr>
          <w:rFonts w:cs="Times New Roman"/>
          <w:b/>
          <w:sz w:val="28"/>
          <w:szCs w:val="28"/>
        </w:rPr>
        <w:t xml:space="preserve"> 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</w:t>
      </w:r>
      <w:r w:rsidR="00585E68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 xml:space="preserve"> бюджетно</w:t>
      </w:r>
      <w:r w:rsidR="00585E68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 xml:space="preserve"> общеобразовательно</w:t>
      </w:r>
      <w:r w:rsidR="00585E68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 xml:space="preserve"> учреждени</w:t>
      </w:r>
      <w:r w:rsidR="00585E68">
        <w:rPr>
          <w:rFonts w:cs="Times New Roman"/>
          <w:b/>
          <w:sz w:val="28"/>
          <w:szCs w:val="28"/>
        </w:rPr>
        <w:t>и</w:t>
      </w:r>
    </w:p>
    <w:p w:rsidR="006D243B" w:rsidRDefault="000D2550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Луначарской средней общеобразовательной школ</w:t>
      </w:r>
      <w:r w:rsidR="00585E68">
        <w:rPr>
          <w:rFonts w:cs="Times New Roman"/>
          <w:b/>
          <w:sz w:val="28"/>
          <w:szCs w:val="28"/>
        </w:rPr>
        <w:t>е</w:t>
      </w:r>
      <w:r>
        <w:rPr>
          <w:rFonts w:cs="Times New Roman"/>
          <w:b/>
          <w:sz w:val="28"/>
          <w:szCs w:val="28"/>
        </w:rPr>
        <w:t xml:space="preserve"> № 8.</w:t>
      </w:r>
    </w:p>
    <w:p w:rsidR="006D243B" w:rsidRDefault="006D243B">
      <w:pPr>
        <w:pStyle w:val="Standard"/>
        <w:tabs>
          <w:tab w:val="left" w:pos="3247"/>
        </w:tabs>
        <w:rPr>
          <w:rFonts w:cs="Times New Roman"/>
          <w:b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1</w:t>
      </w:r>
      <w:r>
        <w:rPr>
          <w:rFonts w:cs="Times New Roman"/>
        </w:rPr>
        <w:t>.</w:t>
      </w:r>
      <w:r>
        <w:rPr>
          <w:rFonts w:cs="Times New Roman"/>
          <w:b/>
        </w:rPr>
        <w:t>Общие положения</w:t>
      </w:r>
      <w:r>
        <w:rPr>
          <w:rFonts w:cs="Times New Roman"/>
        </w:rPr>
        <w:t>.</w:t>
      </w:r>
    </w:p>
    <w:p w:rsidR="00931DCF" w:rsidRPr="00931DCF" w:rsidRDefault="00931DCF" w:rsidP="00931DCF">
      <w:pPr>
        <w:pStyle w:val="Standard"/>
        <w:tabs>
          <w:tab w:val="left" w:pos="5744"/>
        </w:tabs>
        <w:ind w:left="-709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                 </w:t>
      </w:r>
      <w:r w:rsidR="000D2550" w:rsidRPr="00931DCF">
        <w:rPr>
          <w:rFonts w:cs="Times New Roman"/>
          <w:sz w:val="28"/>
          <w:szCs w:val="28"/>
        </w:rPr>
        <w:t>1.1.Настоящее положение «О</w:t>
      </w:r>
      <w:r w:rsidR="00585E68">
        <w:rPr>
          <w:rFonts w:cs="Times New Roman"/>
          <w:sz w:val="28"/>
          <w:szCs w:val="28"/>
        </w:rPr>
        <w:t xml:space="preserve">  порядке </w:t>
      </w:r>
      <w:r w:rsidR="000D2550" w:rsidRPr="00931DCF">
        <w:rPr>
          <w:rFonts w:cs="Times New Roman"/>
          <w:sz w:val="28"/>
          <w:szCs w:val="28"/>
        </w:rPr>
        <w:t xml:space="preserve"> оказани</w:t>
      </w:r>
      <w:r w:rsidR="00585E68">
        <w:rPr>
          <w:rFonts w:cs="Times New Roman"/>
          <w:sz w:val="28"/>
          <w:szCs w:val="28"/>
        </w:rPr>
        <w:t xml:space="preserve">я </w:t>
      </w:r>
      <w:r w:rsidR="000D2550" w:rsidRPr="00931DCF">
        <w:rPr>
          <w:rFonts w:cs="Times New Roman"/>
          <w:sz w:val="28"/>
          <w:szCs w:val="28"/>
        </w:rPr>
        <w:t xml:space="preserve"> </w:t>
      </w:r>
      <w:proofErr w:type="gramStart"/>
      <w:r w:rsidR="000D2550" w:rsidRPr="00931DCF">
        <w:rPr>
          <w:rFonts w:cs="Times New Roman"/>
          <w:sz w:val="28"/>
          <w:szCs w:val="28"/>
        </w:rPr>
        <w:t>платных</w:t>
      </w:r>
      <w:proofErr w:type="gramEnd"/>
      <w:r w:rsidR="000D2550" w:rsidRPr="00931DCF">
        <w:rPr>
          <w:rFonts w:cs="Times New Roman"/>
          <w:sz w:val="28"/>
          <w:szCs w:val="28"/>
        </w:rPr>
        <w:t xml:space="preserve"> 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proofErr w:type="gramStart"/>
      <w:r w:rsidRPr="00931DCF">
        <w:rPr>
          <w:rFonts w:cs="Times New Roman"/>
          <w:sz w:val="28"/>
          <w:szCs w:val="28"/>
        </w:rPr>
        <w:t>образовательных услуг» МБОУ Луначарской СОШ №8 (далее Положение), разработано в соответствии с положениями Конституции РФ, ст.120, 168 ГК РФ, Законом РФ от 29 декабря 2012г. №273-ФЗ «Об образовании», Постановления Правительства РФ от 15.08.2013г. № 706 «Об утверждении Правил оказания платных образовательных услуг», Приказом Минобразования РФ от 16.06.1998 № 1578 «О платных дополнительных образовательных услугах, оказываемых государственными и муниципальными образовательными учреждениями</w:t>
      </w:r>
      <w:proofErr w:type="gramEnd"/>
      <w:r w:rsidRPr="00931DCF">
        <w:rPr>
          <w:rFonts w:cs="Times New Roman"/>
          <w:sz w:val="28"/>
          <w:szCs w:val="28"/>
        </w:rPr>
        <w:t>» и Устава муниципального бюджетного образовательного учреждения Луначарской средней общеобразовательной школой №8.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1.2. Настоящее Положение определяет порядок и условия предоставления услуг, оказываемых на платной основе.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1.3. Настоящее Положение разработано в целях обоснования регулирования средств, поступающих в Учреждение от услуг, оказываемых на платной основе.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1.4. Под приносящей доход деятельностью в настоящем Положении понимается экономическая деятельность по разработке и реализации образовательных проектов и программ, не связанных с выполнением муниципального задания, финансируемого из бюджета, а также иная приносящая доход деятельность.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1.5. Учреждение вправе осуществлять приносящую доход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</w:t>
      </w:r>
      <w:proofErr w:type="gramStart"/>
      <w:r w:rsidRPr="00931DCF">
        <w:rPr>
          <w:rFonts w:cs="Times New Roman"/>
          <w:sz w:val="28"/>
          <w:szCs w:val="28"/>
        </w:rPr>
        <w:t>х(</w:t>
      </w:r>
      <w:proofErr w:type="gramEnd"/>
      <w:r w:rsidRPr="00931DCF">
        <w:rPr>
          <w:rFonts w:cs="Times New Roman"/>
          <w:sz w:val="28"/>
          <w:szCs w:val="28"/>
        </w:rPr>
        <w:t>уставе).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1.6. Приносящая доход деятельность осуществляется с целью  всестороннего удовлетворения потребности населения в сфере образования, получения дополнительных источников финансирования для улучшения качества образовательного процесса, повышения квалификации и материальной заинтересованности работников Учреждения, а также для укрепления и развития материально-технической базы.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1.7. Источниками финансового обеспечения являются средства, полученные: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 за обучение учащихся, принятых сверх муниципального задания на договорной основе с полной оплатой обучения;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 от оказания платных дополни</w:t>
      </w:r>
      <w:r w:rsidR="00585E68">
        <w:rPr>
          <w:rFonts w:cs="Times New Roman"/>
          <w:sz w:val="28"/>
          <w:szCs w:val="28"/>
        </w:rPr>
        <w:t>тельных образовательных услуг (</w:t>
      </w:r>
      <w:proofErr w:type="gramStart"/>
      <w:r w:rsidRPr="00931DCF">
        <w:rPr>
          <w:rFonts w:cs="Times New Roman"/>
          <w:sz w:val="28"/>
          <w:szCs w:val="28"/>
        </w:rPr>
        <w:t>обучение</w:t>
      </w:r>
      <w:proofErr w:type="gramEnd"/>
      <w:r w:rsidRPr="00931DCF">
        <w:rPr>
          <w:rFonts w:cs="Times New Roman"/>
          <w:sz w:val="28"/>
          <w:szCs w:val="28"/>
        </w:rPr>
        <w:t xml:space="preserve"> по дополнительным образовательным программам, занятия с обучающимися по углубленному изучению предметов, не предусмотренных соответствующими образовательными программами и государственными образовательными стандартами);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lastRenderedPageBreak/>
        <w:t>- в результате использования имущества, переданного на праве оперативного управления</w:t>
      </w:r>
      <w:proofErr w:type="gramStart"/>
      <w:r w:rsidRPr="00931DCF">
        <w:rPr>
          <w:rFonts w:cs="Times New Roman"/>
          <w:sz w:val="28"/>
          <w:szCs w:val="28"/>
        </w:rPr>
        <w:t xml:space="preserve"> ;</w:t>
      </w:r>
      <w:proofErr w:type="gramEnd"/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от добровольных пожертвований и целевых поступлений юридических и физических лиц ( в т.ч</w:t>
      </w:r>
      <w:proofErr w:type="gramStart"/>
      <w:r w:rsidRPr="00931DCF">
        <w:rPr>
          <w:rFonts w:cs="Times New Roman"/>
          <w:sz w:val="28"/>
          <w:szCs w:val="28"/>
        </w:rPr>
        <w:t>.и</w:t>
      </w:r>
      <w:proofErr w:type="gramEnd"/>
      <w:r w:rsidRPr="00931DCF">
        <w:rPr>
          <w:rFonts w:cs="Times New Roman"/>
          <w:sz w:val="28"/>
          <w:szCs w:val="28"/>
        </w:rPr>
        <w:t>ностранных).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1.8. Доходы от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1.9. Директор Учреждения организует и реализует проекты и программы деятельности по соответствующим направлениям и несет персональную ответственность за их реализацию и конечные результаты.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1.10. Учет </w:t>
      </w:r>
      <w:proofErr w:type="gramStart"/>
      <w:r w:rsidRPr="00931DCF">
        <w:rPr>
          <w:rFonts w:cs="Times New Roman"/>
          <w:sz w:val="28"/>
          <w:szCs w:val="28"/>
        </w:rPr>
        <w:t>полученных средств, поступающих от приносящей доход деятельности осуществляется</w:t>
      </w:r>
      <w:proofErr w:type="gramEnd"/>
      <w:r w:rsidRPr="00931DCF">
        <w:rPr>
          <w:rFonts w:cs="Times New Roman"/>
          <w:sz w:val="28"/>
          <w:szCs w:val="28"/>
        </w:rPr>
        <w:t xml:space="preserve"> главным бухгалтером Учреждения, назначенным приказом директора.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1.11. Деятельность, связанная с получением дохода и расходованием средств от приносящей доход деятельности, осуществляется на основании сметы доходов и расходов, утвержденной директором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1.12.Директор Учреждения совместно с главным бухгалтером разрабатывает калькуляцию и перечень доходов и расходов по средствам, полеченным от оказания платных дополнительных образовательных услуг.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1.13. Изменение сметных ассигнований (согласно обоснованным служебным запискам директора Учреждения) возможно в случае: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дополнительных доходов, не предусмотренных сметой и расходов или предусмотренных в меньшем объеме;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перераспределение ассигнований между кодами бюджетной классификации.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2. Порядок оказания платных образовательных услуг.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2.1. Учреждение самостоятельно в соответствии с Уставом, действующими законодательными актами федерального, регионального и муниципального уровня определяет возможность оказания платных услуг  в зависимости от материальной базы, численного и квалифицированного состава персонала, спроса на услуги и других условий.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2.2. Платные услуги осуществляются штатной численностью работников Учреждения и (или) привлеченными специалистами.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2.3. Стоимость оказываемых платных дополнительных образовательных услуг формируется на основании расчета тарифов на платные дополнительные образовательные услуги, составленного главным бухгалтером Учреждения, директором и согласованной с уполномоченным органом Администрации </w:t>
      </w:r>
      <w:proofErr w:type="spellStart"/>
      <w:r w:rsidRPr="00931DCF">
        <w:rPr>
          <w:rFonts w:cs="Times New Roman"/>
          <w:sz w:val="28"/>
          <w:szCs w:val="28"/>
        </w:rPr>
        <w:t>Егорлыкского</w:t>
      </w:r>
      <w:proofErr w:type="spellEnd"/>
      <w:r w:rsidRPr="00931DCF">
        <w:rPr>
          <w:rFonts w:cs="Times New Roman"/>
          <w:sz w:val="28"/>
          <w:szCs w:val="28"/>
        </w:rPr>
        <w:t xml:space="preserve"> района.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2.4. Директор, главный бухгалтер осуществляют руководство и финансовый контроль за приносящей доход деятельностью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2.5.Без согласия учредителя учреждение не вправе принимать решения о сдаче в аренду имущества, закрепленного за ним учредителем или приобретенным учреждением за счет средств, выделенных ему на приобретение этого имущества.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lastRenderedPageBreak/>
        <w:t xml:space="preserve">2.6. Оказание платных дополнительных образовательных услуг Учреждение проводит только после согласования с уполномоченным органом Администрации </w:t>
      </w:r>
      <w:proofErr w:type="spellStart"/>
      <w:r w:rsidRPr="00931DCF">
        <w:rPr>
          <w:rFonts w:cs="Times New Roman"/>
          <w:sz w:val="28"/>
          <w:szCs w:val="28"/>
        </w:rPr>
        <w:t>Егорлыкского</w:t>
      </w:r>
      <w:proofErr w:type="spellEnd"/>
      <w:r w:rsidRPr="00931DCF">
        <w:rPr>
          <w:rFonts w:cs="Times New Roman"/>
          <w:sz w:val="28"/>
          <w:szCs w:val="28"/>
        </w:rPr>
        <w:t xml:space="preserve"> района и утверждения перечня и тарифов.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В целях  оказания платных дополнительных образовательных услуг директор учреждения ведет всю необходимую документацию для осуществления вышеуказанной деятельности (издает приказы о зачислении детей, о приеме на работу работников, которые будут оказывать платные дополнительные образовательные услуги</w:t>
      </w:r>
      <w:r w:rsidR="00C93B8A">
        <w:rPr>
          <w:rFonts w:cs="Times New Roman"/>
          <w:sz w:val="28"/>
          <w:szCs w:val="28"/>
        </w:rPr>
        <w:t>)</w:t>
      </w:r>
      <w:r w:rsidRPr="00931DCF">
        <w:rPr>
          <w:rFonts w:cs="Times New Roman"/>
          <w:sz w:val="28"/>
          <w:szCs w:val="28"/>
        </w:rPr>
        <w:t>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2.7.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2.8. В случае внесения платы за услугу и последующего отказа  потребителя от предоставляемой услуги средства не возвращаются.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3.Основные направления использования средств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3.1.  Учреждение самостоятельно определяет направления и порядок использования средств, полученных от приносящей доход деятельности, путем утверждения в установленном порядке плана финансово-хозяйственной деятельности учреждения. В том числе учреждение самостоятельно определяет долю средств, направляемую: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-на оплату труда, стимулирование, материальную помощь работникам;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на создание учебного и материального развития.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3.2. Доходы, полученные от приносящей доход деятельности,  используются учреждением  в соответствии с уставными целями.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3.3. Расходование средств осуществляется в пределах кодов бюджетной классификации, которые предусмотрены  в смете доходов и расходов.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3.4. Оплата счетов, выплата заработной платы производится в порядке, принятом в Учреждении.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4. Поступление и учет средств.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4.1. Доход, полученный от всех видов приносящей доход деятельности за выполненные работы и оказанные услуги, а также благотворительные и спонсорский взносы, поступают: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в денежной форме - на лицевые счета учреждения, открытые в Управлении Федерального Казначейства по Ростовской области;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в виде материальных ценностей - путем постановки их на баланс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4.2. Оплата за оказание  платных дополнительных образовательных услуг  перечисляется потребителем на лицевой счет не позднее 5-го числа текущего месяца.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4.3. Потребители, зачисленные в течение месяца после 5 числа, оплачивают услуги не позже 25 числа текущего месяца.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5. Контроль и ответственность.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5.1.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</w:t>
      </w:r>
      <w:r w:rsidRPr="00931DCF">
        <w:rPr>
          <w:rFonts w:cs="Times New Roman"/>
          <w:sz w:val="28"/>
          <w:szCs w:val="28"/>
        </w:rPr>
        <w:lastRenderedPageBreak/>
        <w:t>собственных доходов, которая производится в установленные плановые сроки выплат, действующие в Учреждении.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5.3. 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5.4. Положение «Об оказании платных дополнительных  образовательных услуг»  утверждается директором  Учреждения.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6. Заключительная часть.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6.1.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6.2. Настоящее Положение вступает в силу с момента его утверждения и действует бессрочно.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2396"/>
        </w:tabs>
        <w:ind w:left="-851"/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    </w:t>
      </w:r>
    </w:p>
    <w:p w:rsidR="006D243B" w:rsidRPr="00931DCF" w:rsidRDefault="006D243B">
      <w:pPr>
        <w:pStyle w:val="a6"/>
        <w:tabs>
          <w:tab w:val="left" w:pos="4327"/>
        </w:tabs>
        <w:ind w:left="1080"/>
        <w:jc w:val="both"/>
        <w:rPr>
          <w:rFonts w:cs="Times New Roman"/>
          <w:sz w:val="28"/>
          <w:szCs w:val="28"/>
        </w:rPr>
      </w:pPr>
    </w:p>
    <w:sectPr w:rsidR="006D243B" w:rsidRPr="00931DCF" w:rsidSect="006D243B">
      <w:headerReference w:type="default" r:id="rId7"/>
      <w:pgSz w:w="11906" w:h="16838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15" w:rsidRDefault="00FB6E15" w:rsidP="006D243B">
      <w:r>
        <w:separator/>
      </w:r>
    </w:p>
  </w:endnote>
  <w:endnote w:type="continuationSeparator" w:id="1">
    <w:p w:rsidR="00FB6E15" w:rsidRDefault="00FB6E15" w:rsidP="006D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15" w:rsidRDefault="00FB6E15" w:rsidP="006D243B">
      <w:r w:rsidRPr="006D243B">
        <w:rPr>
          <w:color w:val="000000"/>
        </w:rPr>
        <w:separator/>
      </w:r>
    </w:p>
  </w:footnote>
  <w:footnote w:type="continuationSeparator" w:id="1">
    <w:p w:rsidR="00FB6E15" w:rsidRDefault="00FB6E15" w:rsidP="006D2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CF" w:rsidRDefault="00931DCF" w:rsidP="00931DCF">
    <w:pPr>
      <w:pStyle w:val="Standard"/>
      <w:tabs>
        <w:tab w:val="left" w:pos="2758"/>
      </w:tabs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Муниципальное  бюджетное  общеобразовательное  учреждение</w:t>
    </w:r>
  </w:p>
  <w:p w:rsidR="00931DCF" w:rsidRDefault="00931DCF" w:rsidP="00931DCF">
    <w:pPr>
      <w:pStyle w:val="Standard"/>
      <w:tabs>
        <w:tab w:val="left" w:pos="2758"/>
      </w:tabs>
      <w:jc w:val="center"/>
    </w:pPr>
    <w:r>
      <w:rPr>
        <w:rFonts w:cs="Times New Roman"/>
        <w:b/>
        <w:sz w:val="28"/>
        <w:szCs w:val="28"/>
      </w:rPr>
      <w:t>Луначарская  средняя  общеобразовательная школа  № 8.</w:t>
    </w:r>
  </w:p>
  <w:p w:rsidR="00931DCF" w:rsidRDefault="00931D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515"/>
    <w:multiLevelType w:val="multilevel"/>
    <w:tmpl w:val="C2801B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3BA0905"/>
    <w:multiLevelType w:val="multilevel"/>
    <w:tmpl w:val="793A3870"/>
    <w:styleLink w:val="WWNum2"/>
    <w:lvl w:ilvl="0">
      <w:start w:val="2013"/>
      <w:numFmt w:val="decimal"/>
      <w:lvlText w:val="%1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3B"/>
    <w:rsid w:val="000200CB"/>
    <w:rsid w:val="000C4CB5"/>
    <w:rsid w:val="000D2550"/>
    <w:rsid w:val="001908AC"/>
    <w:rsid w:val="002D064F"/>
    <w:rsid w:val="002D0CE0"/>
    <w:rsid w:val="002F17A1"/>
    <w:rsid w:val="00585E68"/>
    <w:rsid w:val="005E69E1"/>
    <w:rsid w:val="00665CC2"/>
    <w:rsid w:val="006D243B"/>
    <w:rsid w:val="007872D1"/>
    <w:rsid w:val="007C4C58"/>
    <w:rsid w:val="008B2286"/>
    <w:rsid w:val="00914695"/>
    <w:rsid w:val="00931DCF"/>
    <w:rsid w:val="009D58F7"/>
    <w:rsid w:val="00A206E2"/>
    <w:rsid w:val="00A96E64"/>
    <w:rsid w:val="00AF6E39"/>
    <w:rsid w:val="00B26709"/>
    <w:rsid w:val="00B3372A"/>
    <w:rsid w:val="00C93B8A"/>
    <w:rsid w:val="00D1173C"/>
    <w:rsid w:val="00DD2884"/>
    <w:rsid w:val="00E033E5"/>
    <w:rsid w:val="00F05C0F"/>
    <w:rsid w:val="00FB6E15"/>
    <w:rsid w:val="00FD21A3"/>
    <w:rsid w:val="00FD260C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3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43B"/>
    <w:pPr>
      <w:widowControl/>
      <w:suppressAutoHyphens/>
    </w:pPr>
  </w:style>
  <w:style w:type="paragraph" w:styleId="a3">
    <w:name w:val="Title"/>
    <w:basedOn w:val="Standard"/>
    <w:next w:val="Textbody"/>
    <w:rsid w:val="006D24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243B"/>
    <w:pPr>
      <w:spacing w:after="120"/>
    </w:pPr>
  </w:style>
  <w:style w:type="paragraph" w:styleId="a4">
    <w:name w:val="List"/>
    <w:basedOn w:val="Textbody"/>
    <w:rsid w:val="006D243B"/>
  </w:style>
  <w:style w:type="paragraph" w:styleId="a5">
    <w:name w:val="caption"/>
    <w:basedOn w:val="Standard"/>
    <w:rsid w:val="006D24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243B"/>
    <w:pPr>
      <w:suppressLineNumbers/>
    </w:pPr>
  </w:style>
  <w:style w:type="paragraph" w:styleId="a6">
    <w:name w:val="List Paragraph"/>
    <w:basedOn w:val="Standard"/>
    <w:rsid w:val="006D243B"/>
    <w:pPr>
      <w:ind w:left="720"/>
    </w:pPr>
  </w:style>
  <w:style w:type="character" w:customStyle="1" w:styleId="ListLabel1">
    <w:name w:val="ListLabel 1"/>
    <w:rsid w:val="006D243B"/>
    <w:rPr>
      <w:sz w:val="24"/>
      <w:szCs w:val="24"/>
    </w:rPr>
  </w:style>
  <w:style w:type="numbering" w:customStyle="1" w:styleId="WWNum1">
    <w:name w:val="WWNum1"/>
    <w:basedOn w:val="a2"/>
    <w:rsid w:val="006D243B"/>
    <w:pPr>
      <w:numPr>
        <w:numId w:val="1"/>
      </w:numPr>
    </w:pPr>
  </w:style>
  <w:style w:type="numbering" w:customStyle="1" w:styleId="WWNum2">
    <w:name w:val="WWNum2"/>
    <w:basedOn w:val="a2"/>
    <w:rsid w:val="006D243B"/>
    <w:pPr>
      <w:numPr>
        <w:numId w:val="2"/>
      </w:numPr>
    </w:pPr>
  </w:style>
  <w:style w:type="paragraph" w:styleId="a7">
    <w:name w:val="header"/>
    <w:basedOn w:val="a"/>
    <w:link w:val="a8"/>
    <w:uiPriority w:val="99"/>
    <w:semiHidden/>
    <w:unhideWhenUsed/>
    <w:rsid w:val="00931DC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31DCF"/>
    <w:rPr>
      <w:szCs w:val="21"/>
    </w:rPr>
  </w:style>
  <w:style w:type="paragraph" w:styleId="a9">
    <w:name w:val="footer"/>
    <w:basedOn w:val="a"/>
    <w:link w:val="aa"/>
    <w:uiPriority w:val="99"/>
    <w:semiHidden/>
    <w:unhideWhenUsed/>
    <w:rsid w:val="00931DC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31DC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учитель</cp:lastModifiedBy>
  <cp:revision>14</cp:revision>
  <cp:lastPrinted>2018-06-02T06:50:00Z</cp:lastPrinted>
  <dcterms:created xsi:type="dcterms:W3CDTF">2015-05-25T17:46:00Z</dcterms:created>
  <dcterms:modified xsi:type="dcterms:W3CDTF">2021-12-13T10:32:00Z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Егорлыкский МУК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