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4341" w:rsidRPr="00364341" w:rsidRDefault="00364341" w:rsidP="00364341">
      <w:pPr>
        <w:shd w:val="clear" w:color="auto" w:fill="FAFBFC"/>
        <w:spacing w:after="240" w:line="336" w:lineRule="atLeast"/>
        <w:outlineLvl w:val="0"/>
        <w:rPr>
          <w:rFonts w:ascii="Arial" w:eastAsia="Times New Roman" w:hAnsi="Arial" w:cs="Arial"/>
          <w:caps/>
          <w:color w:val="000000"/>
          <w:kern w:val="36"/>
          <w:sz w:val="44"/>
          <w:szCs w:val="44"/>
          <w:lang w:eastAsia="ru-RU"/>
        </w:rPr>
      </w:pPr>
      <w:r w:rsidRPr="00364341">
        <w:rPr>
          <w:rFonts w:ascii="Arial" w:eastAsia="Times New Roman" w:hAnsi="Arial" w:cs="Arial"/>
          <w:caps/>
          <w:color w:val="000000"/>
          <w:kern w:val="36"/>
          <w:sz w:val="44"/>
          <w:szCs w:val="44"/>
          <w:lang w:eastAsia="ru-RU"/>
        </w:rPr>
        <w:t xml:space="preserve">ПРАВИЛА ПРОВЕДЕНИЯ </w:t>
      </w:r>
      <w:proofErr w:type="gramStart"/>
      <w:r w:rsidRPr="00364341">
        <w:rPr>
          <w:rFonts w:ascii="Arial" w:eastAsia="Times New Roman" w:hAnsi="Arial" w:cs="Arial"/>
          <w:caps/>
          <w:color w:val="000000"/>
          <w:kern w:val="36"/>
          <w:sz w:val="44"/>
          <w:szCs w:val="44"/>
          <w:lang w:eastAsia="ru-RU"/>
        </w:rPr>
        <w:t>ЕГЭ</w:t>
      </w:r>
      <w:proofErr w:type="gramEnd"/>
      <w:r w:rsidRPr="00364341">
        <w:rPr>
          <w:rFonts w:ascii="Arial" w:eastAsia="Times New Roman" w:hAnsi="Arial" w:cs="Arial"/>
          <w:caps/>
          <w:color w:val="000000"/>
          <w:kern w:val="36"/>
          <w:sz w:val="44"/>
          <w:szCs w:val="44"/>
          <w:lang w:eastAsia="ru-RU"/>
        </w:rPr>
        <w:t xml:space="preserve"> ОБУЧАЮЩИМСЯ С ОГРАНИЧЕННЫМИ ВОЗМОЖНОСТЯМИ ЗДОРОВЬЯ</w:t>
      </w:r>
    </w:p>
    <w:p w:rsidR="00364341" w:rsidRPr="00364341" w:rsidRDefault="00364341" w:rsidP="00364341">
      <w:pPr>
        <w:spacing w:after="0" w:line="240" w:lineRule="auto"/>
        <w:rPr>
          <w:rFonts w:ascii="Times New Roman" w:eastAsia="Times New Roman" w:hAnsi="Times New Roman" w:cs="Times New Roman"/>
          <w:sz w:val="24"/>
          <w:szCs w:val="24"/>
          <w:lang w:eastAsia="ru-RU"/>
        </w:rPr>
      </w:pPr>
      <w:r w:rsidRPr="00364341">
        <w:rPr>
          <w:rFonts w:ascii="Arial" w:eastAsia="Times New Roman" w:hAnsi="Arial" w:cs="Arial"/>
          <w:color w:val="000000"/>
          <w:sz w:val="26"/>
          <w:szCs w:val="26"/>
          <w:shd w:val="clear" w:color="auto" w:fill="FAFBFC"/>
          <w:lang w:eastAsia="ru-RU"/>
        </w:rPr>
        <w:t>﻿</w:t>
      </w:r>
    </w:p>
    <w:p w:rsidR="00364341" w:rsidRPr="00364341" w:rsidRDefault="00364341" w:rsidP="00364341">
      <w:pPr>
        <w:shd w:val="clear" w:color="auto" w:fill="FAFBFC"/>
        <w:spacing w:before="240" w:after="240" w:line="384" w:lineRule="atLeast"/>
        <w:jc w:val="both"/>
        <w:textAlignment w:val="baseline"/>
        <w:rPr>
          <w:rFonts w:ascii="Arial" w:eastAsia="Times New Roman" w:hAnsi="Arial" w:cs="Arial"/>
          <w:color w:val="000000"/>
          <w:sz w:val="26"/>
          <w:szCs w:val="26"/>
          <w:lang w:eastAsia="ru-RU"/>
        </w:rPr>
      </w:pPr>
      <w:bookmarkStart w:id="0" w:name="_GoBack"/>
      <w:bookmarkEnd w:id="0"/>
      <w:r w:rsidRPr="00364341">
        <w:rPr>
          <w:rFonts w:ascii="Arial" w:eastAsia="Times New Roman" w:hAnsi="Arial" w:cs="Arial"/>
          <w:color w:val="000000"/>
          <w:sz w:val="26"/>
          <w:szCs w:val="26"/>
          <w:lang w:eastAsia="ru-RU"/>
        </w:rPr>
        <w:t>ЕГЭ – это основная форма государственной (итоговой) аттестации выпускников школ Российской Федерации, освоивших образовательные программы среднего (полного) общего образования. Результаты ЕГЭ признаются всеми образовательными организациями профессионального образования как результаты вступительных испытаний по соответствующим общеобразовательным предметам. Подготовка и сдача данного экзамена - важный шаг в жизни любого выпускника.</w:t>
      </w:r>
    </w:p>
    <w:p w:rsidR="00364341" w:rsidRPr="00364341" w:rsidRDefault="00364341" w:rsidP="00364341">
      <w:pPr>
        <w:spacing w:before="120" w:after="120" w:line="240" w:lineRule="auto"/>
        <w:rPr>
          <w:rFonts w:ascii="Times New Roman" w:eastAsia="Times New Roman" w:hAnsi="Times New Roman" w:cs="Times New Roman"/>
          <w:sz w:val="24"/>
          <w:szCs w:val="24"/>
          <w:lang w:eastAsia="ru-RU"/>
        </w:rPr>
      </w:pPr>
      <w:r w:rsidRPr="00364341">
        <w:rPr>
          <w:rFonts w:ascii="Times New Roman" w:eastAsia="Times New Roman" w:hAnsi="Times New Roman" w:cs="Times New Roman"/>
          <w:sz w:val="24"/>
          <w:szCs w:val="24"/>
          <w:lang w:eastAsia="ru-RU"/>
        </w:rPr>
        <w:pict>
          <v:rect id="_x0000_i1025" style="width:0;height:2.25pt" o:hralign="center" o:hrstd="t" o:hrnoshade="t" o:hr="t" fillcolor="black" stroked="f"/>
        </w:pict>
      </w:r>
    </w:p>
    <w:p w:rsidR="00364341" w:rsidRPr="00364341" w:rsidRDefault="00364341" w:rsidP="00364341">
      <w:pPr>
        <w:shd w:val="clear" w:color="auto" w:fill="FAFBFC"/>
        <w:spacing w:after="0" w:line="384" w:lineRule="atLeast"/>
        <w:jc w:val="both"/>
        <w:textAlignment w:val="baseline"/>
        <w:rPr>
          <w:rFonts w:ascii="Arial" w:eastAsia="Times New Roman" w:hAnsi="Arial" w:cs="Arial"/>
          <w:color w:val="000000"/>
          <w:sz w:val="26"/>
          <w:szCs w:val="26"/>
          <w:lang w:eastAsia="ru-RU"/>
        </w:rPr>
      </w:pPr>
      <w:proofErr w:type="gramStart"/>
      <w:r w:rsidRPr="00364341">
        <w:rPr>
          <w:rFonts w:ascii="Arial" w:eastAsia="Times New Roman" w:hAnsi="Arial" w:cs="Arial"/>
          <w:color w:val="000000"/>
          <w:sz w:val="26"/>
          <w:szCs w:val="26"/>
          <w:lang w:eastAsia="ru-RU"/>
        </w:rPr>
        <w:t xml:space="preserve">Организация и правила проведения аттестации для обучающихся с ОВЗ регулируются приказом </w:t>
      </w:r>
      <w:proofErr w:type="spellStart"/>
      <w:r w:rsidRPr="00364341">
        <w:rPr>
          <w:rFonts w:ascii="Arial" w:eastAsia="Times New Roman" w:hAnsi="Arial" w:cs="Arial"/>
          <w:color w:val="000000"/>
          <w:sz w:val="26"/>
          <w:szCs w:val="26"/>
          <w:lang w:eastAsia="ru-RU"/>
        </w:rPr>
        <w:t>Минобрнауки</w:t>
      </w:r>
      <w:proofErr w:type="spellEnd"/>
      <w:r w:rsidRPr="00364341">
        <w:rPr>
          <w:rFonts w:ascii="Arial" w:eastAsia="Times New Roman" w:hAnsi="Arial" w:cs="Arial"/>
          <w:color w:val="000000"/>
          <w:sz w:val="26"/>
          <w:szCs w:val="26"/>
          <w:lang w:eastAsia="ru-RU"/>
        </w:rPr>
        <w:t xml:space="preserve"> России от 11 октября 2011 года № 2451 «Об утверждении порядка проведения ЕГЭ» и изложены в приложении к письму </w:t>
      </w:r>
      <w:proofErr w:type="spellStart"/>
      <w:r w:rsidRPr="00364341">
        <w:rPr>
          <w:rFonts w:ascii="Arial" w:eastAsia="Times New Roman" w:hAnsi="Arial" w:cs="Arial"/>
          <w:color w:val="000000"/>
          <w:sz w:val="26"/>
          <w:szCs w:val="26"/>
          <w:lang w:eastAsia="ru-RU"/>
        </w:rPr>
        <w:t>Рособрнадзора</w:t>
      </w:r>
      <w:proofErr w:type="spellEnd"/>
      <w:r w:rsidRPr="00364341">
        <w:rPr>
          <w:rFonts w:ascii="Arial" w:eastAsia="Times New Roman" w:hAnsi="Arial" w:cs="Arial"/>
          <w:color w:val="000000"/>
          <w:sz w:val="26"/>
          <w:szCs w:val="26"/>
          <w:lang w:eastAsia="ru-RU"/>
        </w:rPr>
        <w:t xml:space="preserve"> от 5 марта 2010 г. № 02-52-3/10-ин «Методологические рекомендации по организации и проведению единого государственного экзамена (ЕГЭ) для лиц с ограниченными возможностями здоровья»</w:t>
      </w:r>
      <w:r w:rsidRPr="00364341">
        <w:rPr>
          <w:rFonts w:ascii="Arial" w:eastAsia="Times New Roman" w:hAnsi="Arial" w:cs="Arial"/>
          <w:b/>
          <w:bCs/>
          <w:color w:val="000000"/>
          <w:sz w:val="26"/>
          <w:szCs w:val="26"/>
          <w:lang w:eastAsia="ru-RU"/>
        </w:rPr>
        <w:t>.</w:t>
      </w:r>
      <w:proofErr w:type="gramEnd"/>
    </w:p>
    <w:p w:rsidR="00364341" w:rsidRPr="00364341" w:rsidRDefault="00364341" w:rsidP="00364341">
      <w:pPr>
        <w:shd w:val="clear" w:color="auto" w:fill="FAFBFC"/>
        <w:spacing w:before="240" w:after="240" w:line="384" w:lineRule="atLeast"/>
        <w:jc w:val="both"/>
        <w:textAlignment w:val="baseline"/>
        <w:rPr>
          <w:rFonts w:ascii="Arial" w:eastAsia="Times New Roman" w:hAnsi="Arial" w:cs="Arial"/>
          <w:color w:val="000000"/>
          <w:sz w:val="26"/>
          <w:szCs w:val="26"/>
          <w:lang w:eastAsia="ru-RU"/>
        </w:rPr>
      </w:pPr>
      <w:r w:rsidRPr="00364341">
        <w:rPr>
          <w:rFonts w:ascii="Arial" w:eastAsia="Times New Roman" w:hAnsi="Arial" w:cs="Arial"/>
          <w:color w:val="000000"/>
          <w:sz w:val="26"/>
          <w:szCs w:val="26"/>
          <w:lang w:eastAsia="ru-RU"/>
        </w:rPr>
        <w:t>Выпускники 11 (12) классов с ОВЗ имеют право добровольно выбрать формат выпускных испытаний — ЕГЭ либо государственный выпускной экзамен. При этом допускается сочетание разных форм аттестации по разным предметам. Возможность проведение аттестации в домашних условиях в законодательстве отсутствует, однако существуют льготные условия для сдачи ЕГЭ лицами с ОВЗ.</w:t>
      </w:r>
    </w:p>
    <w:p w:rsidR="00364341" w:rsidRPr="00364341" w:rsidRDefault="00364341" w:rsidP="00364341">
      <w:pPr>
        <w:shd w:val="clear" w:color="auto" w:fill="FAFBFC"/>
        <w:spacing w:before="240" w:after="240" w:line="384" w:lineRule="atLeast"/>
        <w:jc w:val="both"/>
        <w:textAlignment w:val="baseline"/>
        <w:rPr>
          <w:rFonts w:ascii="Arial" w:eastAsia="Times New Roman" w:hAnsi="Arial" w:cs="Arial"/>
          <w:color w:val="000000"/>
          <w:sz w:val="26"/>
          <w:szCs w:val="26"/>
          <w:lang w:eastAsia="ru-RU"/>
        </w:rPr>
      </w:pPr>
      <w:r w:rsidRPr="00364341">
        <w:rPr>
          <w:rFonts w:ascii="Arial" w:eastAsia="Times New Roman" w:hAnsi="Arial" w:cs="Arial"/>
          <w:color w:val="000000"/>
          <w:sz w:val="26"/>
          <w:szCs w:val="26"/>
          <w:lang w:eastAsia="ru-RU"/>
        </w:rPr>
        <w:t>Условия организации и проведения ЕГЭ для обучающихся с ОВЗ определяются с учетом особенностей психофизического развития, индивидуальных возможностей и состояния здоровья (далее — индивидуальных особенностей) выпускников.</w:t>
      </w:r>
    </w:p>
    <w:p w:rsidR="00364341" w:rsidRPr="00364341" w:rsidRDefault="00364341" w:rsidP="00364341">
      <w:pPr>
        <w:shd w:val="clear" w:color="auto" w:fill="FAFBFC"/>
        <w:spacing w:before="240" w:after="240" w:line="384" w:lineRule="atLeast"/>
        <w:jc w:val="both"/>
        <w:textAlignment w:val="baseline"/>
        <w:rPr>
          <w:rFonts w:ascii="Arial" w:eastAsia="Times New Roman" w:hAnsi="Arial" w:cs="Arial"/>
          <w:color w:val="000000"/>
          <w:sz w:val="26"/>
          <w:szCs w:val="26"/>
          <w:lang w:eastAsia="ru-RU"/>
        </w:rPr>
      </w:pPr>
      <w:r w:rsidRPr="00364341">
        <w:rPr>
          <w:rFonts w:ascii="Arial" w:eastAsia="Times New Roman" w:hAnsi="Arial" w:cs="Arial"/>
          <w:color w:val="000000"/>
          <w:sz w:val="26"/>
          <w:szCs w:val="26"/>
          <w:lang w:eastAsia="ru-RU"/>
        </w:rPr>
        <w:t>Для определения условий проведения ЕГЭ выпускник с ОВЗ при подаче заявления на участие в ЕГЭ должен предоставить один из следующих документов (оригинал или ксерокопию):</w:t>
      </w:r>
    </w:p>
    <w:p w:rsidR="00364341" w:rsidRPr="00364341" w:rsidRDefault="00364341" w:rsidP="00364341">
      <w:pPr>
        <w:numPr>
          <w:ilvl w:val="0"/>
          <w:numId w:val="1"/>
        </w:numPr>
        <w:shd w:val="clear" w:color="auto" w:fill="FAFBFC"/>
        <w:spacing w:before="72" w:after="72" w:line="384" w:lineRule="atLeast"/>
        <w:ind w:left="300"/>
        <w:jc w:val="both"/>
        <w:rPr>
          <w:rFonts w:ascii="Arial" w:eastAsia="Times New Roman" w:hAnsi="Arial" w:cs="Arial"/>
          <w:color w:val="000000"/>
          <w:sz w:val="26"/>
          <w:szCs w:val="26"/>
          <w:lang w:eastAsia="ru-RU"/>
        </w:rPr>
      </w:pPr>
      <w:r w:rsidRPr="00364341">
        <w:rPr>
          <w:rFonts w:ascii="Arial" w:eastAsia="Times New Roman" w:hAnsi="Arial" w:cs="Arial"/>
          <w:color w:val="000000"/>
          <w:sz w:val="26"/>
          <w:szCs w:val="26"/>
          <w:lang w:eastAsia="ru-RU"/>
        </w:rPr>
        <w:lastRenderedPageBreak/>
        <w:t>заключение психолого-медико-педагогической комиссии;</w:t>
      </w:r>
    </w:p>
    <w:p w:rsidR="00364341" w:rsidRPr="00364341" w:rsidRDefault="00364341" w:rsidP="00364341">
      <w:pPr>
        <w:numPr>
          <w:ilvl w:val="0"/>
          <w:numId w:val="2"/>
        </w:numPr>
        <w:shd w:val="clear" w:color="auto" w:fill="FAFBFC"/>
        <w:spacing w:before="72" w:after="72" w:line="384" w:lineRule="atLeast"/>
        <w:ind w:left="300"/>
        <w:jc w:val="both"/>
        <w:rPr>
          <w:rFonts w:ascii="Arial" w:eastAsia="Times New Roman" w:hAnsi="Arial" w:cs="Arial"/>
          <w:color w:val="000000"/>
          <w:sz w:val="26"/>
          <w:szCs w:val="26"/>
          <w:lang w:eastAsia="ru-RU"/>
        </w:rPr>
      </w:pPr>
      <w:r w:rsidRPr="00364341">
        <w:rPr>
          <w:rFonts w:ascii="Arial" w:eastAsia="Times New Roman" w:hAnsi="Arial" w:cs="Arial"/>
          <w:color w:val="000000"/>
          <w:sz w:val="26"/>
          <w:szCs w:val="26"/>
          <w:lang w:eastAsia="ru-RU"/>
        </w:rPr>
        <w:t xml:space="preserve">справку об установлении инвалидности, выданную федеральным государственным учреждением </w:t>
      </w:r>
      <w:proofErr w:type="gramStart"/>
      <w:r w:rsidRPr="00364341">
        <w:rPr>
          <w:rFonts w:ascii="Arial" w:eastAsia="Times New Roman" w:hAnsi="Arial" w:cs="Arial"/>
          <w:color w:val="000000"/>
          <w:sz w:val="26"/>
          <w:szCs w:val="26"/>
          <w:lang w:eastAsia="ru-RU"/>
        </w:rPr>
        <w:t>медико-социальной</w:t>
      </w:r>
      <w:proofErr w:type="gramEnd"/>
      <w:r w:rsidRPr="00364341">
        <w:rPr>
          <w:rFonts w:ascii="Arial" w:eastAsia="Times New Roman" w:hAnsi="Arial" w:cs="Arial"/>
          <w:color w:val="000000"/>
          <w:sz w:val="26"/>
          <w:szCs w:val="26"/>
          <w:lang w:eastAsia="ru-RU"/>
        </w:rPr>
        <w:t xml:space="preserve"> экспертизы.</w:t>
      </w:r>
    </w:p>
    <w:p w:rsidR="00364341" w:rsidRPr="00364341" w:rsidRDefault="00364341" w:rsidP="00364341">
      <w:pPr>
        <w:shd w:val="clear" w:color="auto" w:fill="FAFBFC"/>
        <w:spacing w:after="0" w:line="384" w:lineRule="atLeast"/>
        <w:jc w:val="both"/>
        <w:textAlignment w:val="baseline"/>
        <w:rPr>
          <w:rFonts w:ascii="Arial" w:eastAsia="Times New Roman" w:hAnsi="Arial" w:cs="Arial"/>
          <w:color w:val="000000"/>
          <w:sz w:val="26"/>
          <w:szCs w:val="26"/>
          <w:lang w:eastAsia="ru-RU"/>
        </w:rPr>
      </w:pPr>
      <w:r w:rsidRPr="00364341">
        <w:rPr>
          <w:rFonts w:ascii="Arial" w:eastAsia="Times New Roman" w:hAnsi="Arial" w:cs="Arial"/>
          <w:color w:val="000000"/>
          <w:sz w:val="26"/>
          <w:szCs w:val="26"/>
          <w:lang w:eastAsia="ru-RU"/>
        </w:rPr>
        <w:t>В каждом из субъектов Российской Федерации имеется орган исполнительной власти, осуществляющий управление в сфере образования (в Московской области – </w:t>
      </w:r>
      <w:hyperlink r:id="rId6" w:tgtFrame="_blank" w:history="1">
        <w:r w:rsidRPr="00364341">
          <w:rPr>
            <w:rFonts w:ascii="Arial" w:eastAsia="Times New Roman" w:hAnsi="Arial" w:cs="Arial"/>
            <w:color w:val="0046BE"/>
            <w:sz w:val="26"/>
            <w:szCs w:val="26"/>
            <w:u w:val="single"/>
            <w:lang w:eastAsia="ru-RU"/>
          </w:rPr>
          <w:t>Министерство образования</w:t>
        </w:r>
      </w:hyperlink>
      <w:r w:rsidRPr="00364341">
        <w:rPr>
          <w:rFonts w:ascii="Arial" w:eastAsia="Times New Roman" w:hAnsi="Arial" w:cs="Arial"/>
          <w:color w:val="000000"/>
          <w:sz w:val="26"/>
          <w:szCs w:val="26"/>
          <w:lang w:eastAsia="ru-RU"/>
        </w:rPr>
        <w:t>), занимающийся решением данных вопросов. В муниципальных районах и городских округах управление в сфере образования осуществляется соответствующими органами местного самоуправления. Отдельные вопросы управления находятся в компетенции и сфере ответственности образовательного учреждения. Дополнительную информацию о правилах проведения итоговой аттестации можно узнать на </w:t>
      </w:r>
      <w:hyperlink r:id="rId7" w:tgtFrame="_blank" w:history="1">
        <w:r w:rsidRPr="00364341">
          <w:rPr>
            <w:rFonts w:ascii="Arial" w:eastAsia="Times New Roman" w:hAnsi="Arial" w:cs="Arial"/>
            <w:color w:val="0046BE"/>
            <w:sz w:val="26"/>
            <w:szCs w:val="26"/>
            <w:u w:val="single"/>
            <w:lang w:eastAsia="ru-RU"/>
          </w:rPr>
          <w:t>официальном информационном портале Единого Государственного Экзамена</w:t>
        </w:r>
      </w:hyperlink>
      <w:r w:rsidRPr="00364341">
        <w:rPr>
          <w:rFonts w:ascii="Arial" w:eastAsia="Times New Roman" w:hAnsi="Arial" w:cs="Arial"/>
          <w:color w:val="000000"/>
          <w:sz w:val="26"/>
          <w:szCs w:val="26"/>
          <w:lang w:eastAsia="ru-RU"/>
        </w:rPr>
        <w:t>. </w:t>
      </w:r>
    </w:p>
    <w:p w:rsidR="00364341" w:rsidRPr="00364341" w:rsidRDefault="00364341" w:rsidP="00364341">
      <w:pPr>
        <w:shd w:val="clear" w:color="auto" w:fill="FAFBFC"/>
        <w:spacing w:before="240" w:after="240" w:line="384" w:lineRule="atLeast"/>
        <w:jc w:val="both"/>
        <w:textAlignment w:val="baseline"/>
        <w:rPr>
          <w:rFonts w:ascii="Arial" w:eastAsia="Times New Roman" w:hAnsi="Arial" w:cs="Arial"/>
          <w:color w:val="000000"/>
          <w:sz w:val="26"/>
          <w:szCs w:val="26"/>
          <w:lang w:eastAsia="ru-RU"/>
        </w:rPr>
      </w:pPr>
      <w:r w:rsidRPr="00364341">
        <w:rPr>
          <w:rFonts w:ascii="Arial" w:eastAsia="Times New Roman" w:hAnsi="Arial" w:cs="Arial"/>
          <w:color w:val="000000"/>
          <w:sz w:val="26"/>
          <w:szCs w:val="26"/>
          <w:lang w:eastAsia="ru-RU"/>
        </w:rPr>
        <w:t>В методических рекомендациях говорится, что пункты проведения экзаменов для лиц с ОВЗ могут быть организованы на базе специальных (коррекционных) общеобразовательных учреждений или на базе общеобразовательных учреждений, в которых может быть назначена специализированная аудитория (аудитории). В специализированной аудитории могут находиться участники ЕГЭ с различными заболеваниями. Однако общее число обучающихся в одной аудитории не может быть более 6 человек.</w:t>
      </w:r>
    </w:p>
    <w:p w:rsidR="00364341" w:rsidRPr="00364341" w:rsidRDefault="00364341" w:rsidP="00364341">
      <w:pPr>
        <w:shd w:val="clear" w:color="auto" w:fill="FAFBFC"/>
        <w:spacing w:before="240" w:after="240" w:line="384" w:lineRule="atLeast"/>
        <w:jc w:val="both"/>
        <w:textAlignment w:val="baseline"/>
        <w:rPr>
          <w:rFonts w:ascii="Arial" w:eastAsia="Times New Roman" w:hAnsi="Arial" w:cs="Arial"/>
          <w:color w:val="000000"/>
          <w:sz w:val="26"/>
          <w:szCs w:val="26"/>
          <w:lang w:eastAsia="ru-RU"/>
        </w:rPr>
      </w:pPr>
      <w:r w:rsidRPr="00364341">
        <w:rPr>
          <w:rFonts w:ascii="Arial" w:eastAsia="Times New Roman" w:hAnsi="Arial" w:cs="Arial"/>
          <w:color w:val="000000"/>
          <w:sz w:val="26"/>
          <w:szCs w:val="26"/>
          <w:lang w:eastAsia="ru-RU"/>
        </w:rPr>
        <w:t xml:space="preserve">Пункт проведения государственного экзамена для участников с ОВЗ должен быть оборудован с учетом их индивидуальных особенностей. </w:t>
      </w:r>
      <w:proofErr w:type="gramStart"/>
      <w:r w:rsidRPr="00364341">
        <w:rPr>
          <w:rFonts w:ascii="Arial" w:eastAsia="Times New Roman" w:hAnsi="Arial" w:cs="Arial"/>
          <w:color w:val="000000"/>
          <w:sz w:val="26"/>
          <w:szCs w:val="26"/>
          <w:lang w:eastAsia="ru-RU"/>
        </w:rPr>
        <w:t>Материально-технические условия должны обеспечивать возможность беспрепятственного доступа в классные комнаты, аудитории, туалетные и иные помещения, а также их пребывания в указанных помещениях (наличие пандусов, поручней, расширенных дверных проемов, лифтов, широких проходов внутри помещения между предметами мебели и свободного подхода на инвалидной коляске к рабочему месту; наличие специальных кресел и других приспособлений;</w:t>
      </w:r>
      <w:proofErr w:type="gramEnd"/>
      <w:r w:rsidRPr="00364341">
        <w:rPr>
          <w:rFonts w:ascii="Arial" w:eastAsia="Times New Roman" w:hAnsi="Arial" w:cs="Arial"/>
          <w:color w:val="000000"/>
          <w:sz w:val="26"/>
          <w:szCs w:val="26"/>
          <w:lang w:eastAsia="ru-RU"/>
        </w:rPr>
        <w:t xml:space="preserve"> при отсутствии лифтов аудитория для участников ЕГЭ с нарушением функций опорно-двигательного аппарата должна располагаться на первом этаже).</w:t>
      </w:r>
    </w:p>
    <w:p w:rsidR="00364341" w:rsidRPr="00364341" w:rsidRDefault="00364341" w:rsidP="00364341">
      <w:pPr>
        <w:shd w:val="clear" w:color="auto" w:fill="FAFBFC"/>
        <w:spacing w:before="240" w:after="240" w:line="384" w:lineRule="atLeast"/>
        <w:jc w:val="both"/>
        <w:textAlignment w:val="baseline"/>
        <w:rPr>
          <w:rFonts w:ascii="Arial" w:eastAsia="Times New Roman" w:hAnsi="Arial" w:cs="Arial"/>
          <w:color w:val="000000"/>
          <w:sz w:val="26"/>
          <w:szCs w:val="26"/>
          <w:lang w:eastAsia="ru-RU"/>
        </w:rPr>
      </w:pPr>
      <w:r w:rsidRPr="00364341">
        <w:rPr>
          <w:rFonts w:ascii="Arial" w:eastAsia="Times New Roman" w:hAnsi="Arial" w:cs="Arial"/>
          <w:color w:val="000000"/>
          <w:sz w:val="26"/>
          <w:szCs w:val="26"/>
          <w:lang w:eastAsia="ru-RU"/>
        </w:rPr>
        <w:t xml:space="preserve">Во время проведения экзамена для участников ЕГЭ с ограниченными возможностями здоровья в аудиториях могут быть организованы питание и перерывы для проведения необходимых медико-профилактических </w:t>
      </w:r>
      <w:r w:rsidRPr="00364341">
        <w:rPr>
          <w:rFonts w:ascii="Arial" w:eastAsia="Times New Roman" w:hAnsi="Arial" w:cs="Arial"/>
          <w:color w:val="000000"/>
          <w:sz w:val="26"/>
          <w:szCs w:val="26"/>
          <w:lang w:eastAsia="ru-RU"/>
        </w:rPr>
        <w:lastRenderedPageBreak/>
        <w:t>процедур. Сама продолжительность экзамена при этом должна быть увеличена на 1 час 30 минут.</w:t>
      </w:r>
    </w:p>
    <w:p w:rsidR="00364341" w:rsidRPr="00364341" w:rsidRDefault="00364341" w:rsidP="00364341">
      <w:pPr>
        <w:shd w:val="clear" w:color="auto" w:fill="FAFBFC"/>
        <w:spacing w:before="240" w:after="240" w:line="384" w:lineRule="atLeast"/>
        <w:jc w:val="both"/>
        <w:textAlignment w:val="baseline"/>
        <w:rPr>
          <w:rFonts w:ascii="Arial" w:eastAsia="Times New Roman" w:hAnsi="Arial" w:cs="Arial"/>
          <w:color w:val="000000"/>
          <w:sz w:val="26"/>
          <w:szCs w:val="26"/>
          <w:lang w:eastAsia="ru-RU"/>
        </w:rPr>
      </w:pPr>
      <w:r w:rsidRPr="00364341">
        <w:rPr>
          <w:rFonts w:ascii="Arial" w:eastAsia="Times New Roman" w:hAnsi="Arial" w:cs="Arial"/>
          <w:color w:val="000000"/>
          <w:sz w:val="26"/>
          <w:szCs w:val="26"/>
          <w:lang w:eastAsia="ru-RU"/>
        </w:rPr>
        <w:t>В приказе Министерства образования и науки Российской Федерации сказано, что при проведении экзамена могут присутствовать ассистенты, оказывающие молодым людям с ограниченными возможностями и инвалидам необходимую техническую помощь с учетом их индивидуальных особенностей:</w:t>
      </w:r>
    </w:p>
    <w:p w:rsidR="00364341" w:rsidRPr="00364341" w:rsidRDefault="00364341" w:rsidP="00364341">
      <w:pPr>
        <w:numPr>
          <w:ilvl w:val="0"/>
          <w:numId w:val="3"/>
        </w:numPr>
        <w:shd w:val="clear" w:color="auto" w:fill="FAFBFC"/>
        <w:spacing w:before="72" w:after="72" w:line="384" w:lineRule="atLeast"/>
        <w:ind w:left="300"/>
        <w:jc w:val="both"/>
        <w:rPr>
          <w:rFonts w:ascii="Arial" w:eastAsia="Times New Roman" w:hAnsi="Arial" w:cs="Arial"/>
          <w:color w:val="000000"/>
          <w:sz w:val="26"/>
          <w:szCs w:val="26"/>
          <w:lang w:eastAsia="ru-RU"/>
        </w:rPr>
      </w:pPr>
      <w:r w:rsidRPr="00364341">
        <w:rPr>
          <w:rFonts w:ascii="Arial" w:eastAsia="Times New Roman" w:hAnsi="Arial" w:cs="Arial"/>
          <w:color w:val="000000"/>
          <w:sz w:val="26"/>
          <w:szCs w:val="26"/>
          <w:lang w:eastAsia="ru-RU"/>
        </w:rPr>
        <w:t>содействие в перемещении;  </w:t>
      </w:r>
    </w:p>
    <w:p w:rsidR="00364341" w:rsidRPr="00364341" w:rsidRDefault="00364341" w:rsidP="00364341">
      <w:pPr>
        <w:numPr>
          <w:ilvl w:val="0"/>
          <w:numId w:val="3"/>
        </w:numPr>
        <w:shd w:val="clear" w:color="auto" w:fill="FAFBFC"/>
        <w:spacing w:before="72" w:after="72" w:line="384" w:lineRule="atLeast"/>
        <w:ind w:left="300"/>
        <w:jc w:val="both"/>
        <w:rPr>
          <w:rFonts w:ascii="Arial" w:eastAsia="Times New Roman" w:hAnsi="Arial" w:cs="Arial"/>
          <w:color w:val="000000"/>
          <w:sz w:val="26"/>
          <w:szCs w:val="26"/>
          <w:lang w:eastAsia="ru-RU"/>
        </w:rPr>
      </w:pPr>
      <w:r w:rsidRPr="00364341">
        <w:rPr>
          <w:rFonts w:ascii="Arial" w:eastAsia="Times New Roman" w:hAnsi="Arial" w:cs="Arial"/>
          <w:color w:val="000000"/>
          <w:sz w:val="26"/>
          <w:szCs w:val="26"/>
          <w:lang w:eastAsia="ru-RU"/>
        </w:rPr>
        <w:t>оказание помощи в фиксации положения тела, ручки в кисти руки;  </w:t>
      </w:r>
    </w:p>
    <w:p w:rsidR="00364341" w:rsidRPr="00364341" w:rsidRDefault="00364341" w:rsidP="00364341">
      <w:pPr>
        <w:numPr>
          <w:ilvl w:val="0"/>
          <w:numId w:val="3"/>
        </w:numPr>
        <w:shd w:val="clear" w:color="auto" w:fill="FAFBFC"/>
        <w:spacing w:before="72" w:after="72" w:line="384" w:lineRule="atLeast"/>
        <w:ind w:left="300"/>
        <w:jc w:val="both"/>
        <w:rPr>
          <w:rFonts w:ascii="Arial" w:eastAsia="Times New Roman" w:hAnsi="Arial" w:cs="Arial"/>
          <w:color w:val="000000"/>
          <w:sz w:val="26"/>
          <w:szCs w:val="26"/>
          <w:lang w:eastAsia="ru-RU"/>
        </w:rPr>
      </w:pPr>
      <w:r w:rsidRPr="00364341">
        <w:rPr>
          <w:rFonts w:ascii="Arial" w:eastAsia="Times New Roman" w:hAnsi="Arial" w:cs="Arial"/>
          <w:color w:val="000000"/>
          <w:sz w:val="26"/>
          <w:szCs w:val="26"/>
          <w:lang w:eastAsia="ru-RU"/>
        </w:rPr>
        <w:t>вызов медперсонала;  </w:t>
      </w:r>
    </w:p>
    <w:p w:rsidR="00364341" w:rsidRPr="00364341" w:rsidRDefault="00364341" w:rsidP="00364341">
      <w:pPr>
        <w:numPr>
          <w:ilvl w:val="0"/>
          <w:numId w:val="3"/>
        </w:numPr>
        <w:shd w:val="clear" w:color="auto" w:fill="FAFBFC"/>
        <w:spacing w:before="72" w:after="72" w:line="384" w:lineRule="atLeast"/>
        <w:ind w:left="300"/>
        <w:jc w:val="both"/>
        <w:rPr>
          <w:rFonts w:ascii="Arial" w:eastAsia="Times New Roman" w:hAnsi="Arial" w:cs="Arial"/>
          <w:color w:val="000000"/>
          <w:sz w:val="26"/>
          <w:szCs w:val="26"/>
          <w:lang w:eastAsia="ru-RU"/>
        </w:rPr>
      </w:pPr>
      <w:r w:rsidRPr="00364341">
        <w:rPr>
          <w:rFonts w:ascii="Arial" w:eastAsia="Times New Roman" w:hAnsi="Arial" w:cs="Arial"/>
          <w:color w:val="000000"/>
          <w:sz w:val="26"/>
          <w:szCs w:val="26"/>
          <w:lang w:eastAsia="ru-RU"/>
        </w:rPr>
        <w:t>оказание неотложной медицинской помощи;  </w:t>
      </w:r>
    </w:p>
    <w:p w:rsidR="00364341" w:rsidRPr="00364341" w:rsidRDefault="00364341" w:rsidP="00364341">
      <w:pPr>
        <w:numPr>
          <w:ilvl w:val="0"/>
          <w:numId w:val="3"/>
        </w:numPr>
        <w:shd w:val="clear" w:color="auto" w:fill="FAFBFC"/>
        <w:spacing w:before="72" w:after="72" w:line="384" w:lineRule="atLeast"/>
        <w:ind w:left="300"/>
        <w:jc w:val="both"/>
        <w:rPr>
          <w:rFonts w:ascii="Arial" w:eastAsia="Times New Roman" w:hAnsi="Arial" w:cs="Arial"/>
          <w:color w:val="000000"/>
          <w:sz w:val="26"/>
          <w:szCs w:val="26"/>
          <w:lang w:eastAsia="ru-RU"/>
        </w:rPr>
      </w:pPr>
      <w:r w:rsidRPr="00364341">
        <w:rPr>
          <w:rFonts w:ascii="Arial" w:eastAsia="Times New Roman" w:hAnsi="Arial" w:cs="Arial"/>
          <w:color w:val="000000"/>
          <w:sz w:val="26"/>
          <w:szCs w:val="26"/>
          <w:lang w:eastAsia="ru-RU"/>
        </w:rPr>
        <w:t>помощь в общении с сотрудниками пунктов проведения экзаменов (</w:t>
      </w:r>
      <w:proofErr w:type="spellStart"/>
      <w:r w:rsidRPr="00364341">
        <w:rPr>
          <w:rFonts w:ascii="Arial" w:eastAsia="Times New Roman" w:hAnsi="Arial" w:cs="Arial"/>
          <w:color w:val="000000"/>
          <w:sz w:val="26"/>
          <w:szCs w:val="26"/>
          <w:lang w:eastAsia="ru-RU"/>
        </w:rPr>
        <w:t>сурдоперевод</w:t>
      </w:r>
      <w:proofErr w:type="spellEnd"/>
      <w:r w:rsidRPr="00364341">
        <w:rPr>
          <w:rFonts w:ascii="Arial" w:eastAsia="Times New Roman" w:hAnsi="Arial" w:cs="Arial"/>
          <w:color w:val="000000"/>
          <w:sz w:val="26"/>
          <w:szCs w:val="26"/>
          <w:lang w:eastAsia="ru-RU"/>
        </w:rPr>
        <w:t xml:space="preserve"> – для глухих).</w:t>
      </w:r>
    </w:p>
    <w:p w:rsidR="00364341" w:rsidRPr="00364341" w:rsidRDefault="00364341" w:rsidP="00364341">
      <w:pPr>
        <w:shd w:val="clear" w:color="auto" w:fill="FAFBFC"/>
        <w:spacing w:before="240" w:after="240" w:line="384" w:lineRule="atLeast"/>
        <w:jc w:val="both"/>
        <w:textAlignment w:val="baseline"/>
        <w:rPr>
          <w:rFonts w:ascii="Arial" w:eastAsia="Times New Roman" w:hAnsi="Arial" w:cs="Arial"/>
          <w:color w:val="000000"/>
          <w:sz w:val="26"/>
          <w:szCs w:val="26"/>
          <w:lang w:eastAsia="ru-RU"/>
        </w:rPr>
      </w:pPr>
      <w:r w:rsidRPr="00364341">
        <w:rPr>
          <w:rFonts w:ascii="Arial" w:eastAsia="Times New Roman" w:hAnsi="Arial" w:cs="Arial"/>
          <w:color w:val="000000"/>
          <w:sz w:val="26"/>
          <w:szCs w:val="26"/>
          <w:lang w:eastAsia="ru-RU"/>
        </w:rPr>
        <w:t>Ассистентом может быть назначен штатный сотрудник образовательного учреждения, в том числе и специальной (коррекционной) школы. Для сопровождения участников ЕГЭ запрещается назначать учителя-предметника по предмету, по которому проводится ЕГЭ в данный день. В аудитории, где проводятся аттестационные испытания, должны быть предусмотрены места для ассистентов.</w:t>
      </w:r>
    </w:p>
    <w:p w:rsidR="00364341" w:rsidRPr="00364341" w:rsidRDefault="00364341" w:rsidP="00364341">
      <w:pPr>
        <w:shd w:val="clear" w:color="auto" w:fill="FAFBFC"/>
        <w:spacing w:before="240" w:after="240" w:line="384" w:lineRule="atLeast"/>
        <w:jc w:val="both"/>
        <w:textAlignment w:val="baseline"/>
        <w:rPr>
          <w:rFonts w:ascii="Arial" w:eastAsia="Times New Roman" w:hAnsi="Arial" w:cs="Arial"/>
          <w:color w:val="000000"/>
          <w:sz w:val="26"/>
          <w:szCs w:val="26"/>
          <w:lang w:eastAsia="ru-RU"/>
        </w:rPr>
      </w:pPr>
      <w:r w:rsidRPr="00364341">
        <w:rPr>
          <w:rFonts w:ascii="Arial" w:eastAsia="Times New Roman" w:hAnsi="Arial" w:cs="Arial"/>
          <w:color w:val="000000"/>
          <w:sz w:val="26"/>
          <w:szCs w:val="26"/>
          <w:lang w:eastAsia="ru-RU"/>
        </w:rPr>
        <w:t xml:space="preserve">Списки ассистентов утверждаются Государственной экзаменационной комиссией (ГЭК). Данный орган создается в каждом субъекте Российской Федерации. В его состав входят представители органов государственной власти региона, органов местного самоуправления, школ, колледжей и вузов, расположенных на территории субъекта России, их объединений, а также иных организаций. Персональный состав ГЭК утверждается </w:t>
      </w:r>
      <w:proofErr w:type="spellStart"/>
      <w:r w:rsidRPr="00364341">
        <w:rPr>
          <w:rFonts w:ascii="Arial" w:eastAsia="Times New Roman" w:hAnsi="Arial" w:cs="Arial"/>
          <w:color w:val="000000"/>
          <w:sz w:val="26"/>
          <w:szCs w:val="26"/>
          <w:lang w:eastAsia="ru-RU"/>
        </w:rPr>
        <w:t>Рособрнадзором</w:t>
      </w:r>
      <w:proofErr w:type="spellEnd"/>
      <w:r w:rsidRPr="00364341">
        <w:rPr>
          <w:rFonts w:ascii="Arial" w:eastAsia="Times New Roman" w:hAnsi="Arial" w:cs="Arial"/>
          <w:color w:val="000000"/>
          <w:sz w:val="26"/>
          <w:szCs w:val="26"/>
          <w:lang w:eastAsia="ru-RU"/>
        </w:rPr>
        <w:t xml:space="preserve">. В задачи экзаменационной комиссии входит организация, координация и </w:t>
      </w:r>
      <w:proofErr w:type="gramStart"/>
      <w:r w:rsidRPr="00364341">
        <w:rPr>
          <w:rFonts w:ascii="Arial" w:eastAsia="Times New Roman" w:hAnsi="Arial" w:cs="Arial"/>
          <w:color w:val="000000"/>
          <w:sz w:val="26"/>
          <w:szCs w:val="26"/>
          <w:lang w:eastAsia="ru-RU"/>
        </w:rPr>
        <w:t>контроль за</w:t>
      </w:r>
      <w:proofErr w:type="gramEnd"/>
      <w:r w:rsidRPr="00364341">
        <w:rPr>
          <w:rFonts w:ascii="Arial" w:eastAsia="Times New Roman" w:hAnsi="Arial" w:cs="Arial"/>
          <w:color w:val="000000"/>
          <w:sz w:val="26"/>
          <w:szCs w:val="26"/>
          <w:lang w:eastAsia="ru-RU"/>
        </w:rPr>
        <w:t xml:space="preserve"> работой по подготовке и проведению ЕГЭ на территории субъекта, она также утверждает на своем заседании результаты проведения ЕГЭ, или принимает решения об их отмене.</w:t>
      </w:r>
    </w:p>
    <w:p w:rsidR="0082014E" w:rsidRDefault="0082014E"/>
    <w:sectPr w:rsidR="0082014E">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4156299"/>
    <w:multiLevelType w:val="multilevel"/>
    <w:tmpl w:val="C23884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3A772FFD"/>
    <w:multiLevelType w:val="multilevel"/>
    <w:tmpl w:val="631EEC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nsid w:val="55B67445"/>
    <w:multiLevelType w:val="multilevel"/>
    <w:tmpl w:val="A3267AB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64341"/>
    <w:rsid w:val="00364341"/>
    <w:rsid w:val="0082014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4715526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hyperlink" Target="http://ege.edu.ru/"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mo.mosreg.ru/" TargetMode="Externa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829</Words>
  <Characters>4728</Characters>
  <Application>Microsoft Office Word</Application>
  <DocSecurity>0</DocSecurity>
  <Lines>39</Lines>
  <Paragraphs>11</Paragraphs>
  <ScaleCrop>false</ScaleCrop>
  <Company/>
  <LinksUpToDate>false</LinksUpToDate>
  <CharactersWithSpaces>5546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Терещенко</dc:creator>
  <cp:lastModifiedBy>Терещенко</cp:lastModifiedBy>
  <cp:revision>1</cp:revision>
  <dcterms:created xsi:type="dcterms:W3CDTF">2017-11-15T08:57:00Z</dcterms:created>
  <dcterms:modified xsi:type="dcterms:W3CDTF">2017-11-15T08:57:00Z</dcterms:modified>
</cp:coreProperties>
</file>