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145E" w:rsidRDefault="000B17BC" w:rsidP="000B17BC">
      <w:pPr>
        <w:jc w:val="center"/>
        <w:rPr>
          <w:rFonts w:ascii="Times New Roman" w:hAnsi="Times New Roman" w:cs="Times New Roman"/>
          <w:b/>
          <w:color w:val="31849B" w:themeColor="accent5" w:themeShade="BF"/>
          <w:sz w:val="44"/>
          <w:szCs w:val="44"/>
        </w:rPr>
      </w:pPr>
      <w:r w:rsidRPr="00A9145E">
        <w:rPr>
          <w:rFonts w:ascii="Times New Roman" w:hAnsi="Times New Roman" w:cs="Times New Roman"/>
          <w:b/>
          <w:color w:val="31849B" w:themeColor="accent5" w:themeShade="BF"/>
          <w:sz w:val="44"/>
          <w:szCs w:val="44"/>
        </w:rPr>
        <w:t xml:space="preserve">Схема </w:t>
      </w:r>
      <w:r w:rsidR="00816C77" w:rsidRPr="00A9145E">
        <w:rPr>
          <w:rFonts w:ascii="Times New Roman" w:hAnsi="Times New Roman" w:cs="Times New Roman"/>
          <w:b/>
          <w:color w:val="31849B" w:themeColor="accent5" w:themeShade="BF"/>
          <w:sz w:val="44"/>
          <w:szCs w:val="44"/>
        </w:rPr>
        <w:t>детского</w:t>
      </w:r>
      <w:r w:rsidR="0076726B" w:rsidRPr="00A9145E">
        <w:rPr>
          <w:rFonts w:ascii="Times New Roman" w:hAnsi="Times New Roman" w:cs="Times New Roman"/>
          <w:b/>
          <w:color w:val="31849B" w:themeColor="accent5" w:themeShade="BF"/>
          <w:sz w:val="44"/>
          <w:szCs w:val="44"/>
        </w:rPr>
        <w:t xml:space="preserve"> казачьего объединения «Поколение»</w:t>
      </w:r>
    </w:p>
    <w:p w:rsidR="00157A1D" w:rsidRPr="00A9145E" w:rsidRDefault="00A9145E" w:rsidP="000B17BC">
      <w:pPr>
        <w:jc w:val="center"/>
        <w:rPr>
          <w:rFonts w:ascii="Times New Roman" w:hAnsi="Times New Roman" w:cs="Times New Roman"/>
          <w:b/>
          <w:color w:val="31849B" w:themeColor="accent5" w:themeShade="BF"/>
          <w:sz w:val="44"/>
          <w:szCs w:val="44"/>
        </w:rPr>
      </w:pPr>
      <w:r w:rsidRPr="00A9145E">
        <w:rPr>
          <w:rFonts w:ascii="Times New Roman" w:hAnsi="Times New Roman" w:cs="Times New Roman"/>
          <w:b/>
          <w:color w:val="31849B" w:themeColor="accent5" w:themeShade="BF"/>
          <w:sz w:val="44"/>
          <w:szCs w:val="44"/>
        </w:rPr>
        <w:t xml:space="preserve"> МБОУ Луначарской казачьей СОШ №8</w:t>
      </w:r>
    </w:p>
    <w:p w:rsidR="000B17BC" w:rsidRDefault="00A9145E" w:rsidP="000B17BC">
      <w:pPr>
        <w:jc w:val="center"/>
        <w:rPr>
          <w:rFonts w:ascii="Times New Roman" w:hAnsi="Times New Roman" w:cs="Times New Roman"/>
          <w:b/>
          <w:sz w:val="52"/>
          <w:szCs w:val="52"/>
        </w:rPr>
      </w:pPr>
      <w:r w:rsidRPr="00A9145E">
        <w:rPr>
          <w:rFonts w:ascii="Times New Roman" w:hAnsi="Times New Roman" w:cs="Times New Roman"/>
          <w:b/>
          <w:noProof/>
          <w:color w:val="31849B" w:themeColor="accent5" w:themeShade="BF"/>
          <w:sz w:val="44"/>
          <w:szCs w:val="44"/>
          <w:lang w:eastAsia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229.35pt;margin-top:7.3pt;width:300.9pt;height:44.4pt;z-index:251660288;mso-width-percent:400;mso-height-percent:200;mso-width-percent:400;mso-height-percent:200;mso-width-relative:margin;mso-height-relative:margin" fillcolor="#92cddc [1944]">
            <v:shadow on="t" opacity=".5" offset="-6pt,-6pt"/>
            <v:textbox style="mso-fit-shape-to-text:t">
              <w:txbxContent>
                <w:p w:rsidR="000B17BC" w:rsidRPr="000B17BC" w:rsidRDefault="000B17BC" w:rsidP="00A9145E">
                  <w:pPr>
                    <w:shd w:val="clear" w:color="auto" w:fill="92CDDC" w:themeFill="accent5" w:themeFillTint="99"/>
                    <w:jc w:val="center"/>
                    <w:rPr>
                      <w:rFonts w:ascii="Times New Roman" w:hAnsi="Times New Roman" w:cs="Times New Roman"/>
                      <w:b/>
                      <w:sz w:val="40"/>
                      <w:szCs w:val="40"/>
                    </w:rPr>
                  </w:pPr>
                  <w:r w:rsidRPr="000B17BC">
                    <w:rPr>
                      <w:rFonts w:ascii="Times New Roman" w:hAnsi="Times New Roman" w:cs="Times New Roman"/>
                      <w:b/>
                      <w:sz w:val="40"/>
                      <w:szCs w:val="40"/>
                    </w:rPr>
                    <w:t>Большой казачий круг</w:t>
                  </w:r>
                </w:p>
              </w:txbxContent>
            </v:textbox>
          </v:shape>
        </w:pict>
      </w:r>
    </w:p>
    <w:p w:rsidR="000B17BC" w:rsidRDefault="00A9145E" w:rsidP="000B17BC">
      <w:pPr>
        <w:tabs>
          <w:tab w:val="left" w:pos="12540"/>
        </w:tabs>
        <w:rPr>
          <w:rFonts w:ascii="Times New Roman" w:hAnsi="Times New Roman" w:cs="Times New Roman"/>
          <w:sz w:val="52"/>
          <w:szCs w:val="52"/>
        </w:rPr>
      </w:pPr>
      <w:r>
        <w:rPr>
          <w:rFonts w:ascii="Times New Roman" w:hAnsi="Times New Roman" w:cs="Times New Roman"/>
          <w:noProof/>
          <w:sz w:val="52"/>
          <w:szCs w:val="52"/>
          <w:lang w:eastAsia="en-US"/>
        </w:rPr>
        <w:pict>
          <v:shape id="_x0000_s1027" type="#_x0000_t202" style="position:absolute;margin-left:229.35pt;margin-top:40.3pt;width:301.45pt;height:44.4pt;z-index:251662336;mso-width-percent:400;mso-height-percent:200;mso-width-percent:400;mso-height-percent:200;mso-width-relative:margin;mso-height-relative:margin" fillcolor="#00b0f0">
            <v:shadow on="t" opacity=".5" offset="-6pt,-6pt"/>
            <v:textbox style="mso-fit-shape-to-text:t">
              <w:txbxContent>
                <w:p w:rsidR="000B17BC" w:rsidRPr="000B17BC" w:rsidRDefault="000B17BC" w:rsidP="00A9145E">
                  <w:pPr>
                    <w:shd w:val="clear" w:color="auto" w:fill="92CDDC" w:themeFill="accent5" w:themeFillTint="99"/>
                    <w:jc w:val="center"/>
                    <w:rPr>
                      <w:rFonts w:ascii="Times New Roman" w:hAnsi="Times New Roman" w:cs="Times New Roman"/>
                      <w:b/>
                      <w:sz w:val="40"/>
                      <w:szCs w:val="40"/>
                    </w:rPr>
                  </w:pPr>
                  <w:r w:rsidRPr="000B17BC">
                    <w:rPr>
                      <w:rFonts w:ascii="Times New Roman" w:hAnsi="Times New Roman" w:cs="Times New Roman"/>
                      <w:b/>
                      <w:sz w:val="40"/>
                      <w:szCs w:val="40"/>
                    </w:rPr>
                    <w:t>Атаман и помощник атамана</w:t>
                  </w:r>
                </w:p>
              </w:txbxContent>
            </v:textbox>
          </v:shape>
        </w:pict>
      </w:r>
      <w:r w:rsidR="007A1E95">
        <w:rPr>
          <w:rFonts w:ascii="Times New Roman" w:hAnsi="Times New Roman" w:cs="Times New Roman"/>
          <w:noProof/>
          <w:sz w:val="52"/>
          <w:szCs w:val="52"/>
        </w:rPr>
        <w:pict>
          <v:shapetype id="_x0000_t94" coordsize="21600,21600" o:spt="94" adj="16200,5400" path="m@0,l@0@1,0@1@5,10800,0@2@0@2@0,21600,21600,108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@0,0;@5,10800;@0,21600;21600,10800" o:connectangles="270,180,90,0" textboxrect="@5,@1,@6,@2"/>
            <v:handles>
              <v:h position="#0,#1" xrange="0,21600" yrange="0,10800"/>
            </v:handles>
          </v:shapetype>
          <v:shape id="_x0000_s1040" type="#_x0000_t94" style="position:absolute;margin-left:370.5pt;margin-top:16.55pt;width:21.3pt;height:22.5pt;rotation:90;z-index:251673600">
            <v:shadow on="t" type="double" opacity=".5" color2="shadow add(102)" offset="-3pt,-3pt" offset2="-6pt,-6pt"/>
          </v:shape>
        </w:pict>
      </w:r>
      <w:r w:rsidR="000B17BC">
        <w:rPr>
          <w:rFonts w:ascii="Times New Roman" w:hAnsi="Times New Roman" w:cs="Times New Roman"/>
          <w:sz w:val="52"/>
          <w:szCs w:val="52"/>
        </w:rPr>
        <w:tab/>
      </w:r>
    </w:p>
    <w:p w:rsidR="000B17BC" w:rsidRDefault="007A1E95" w:rsidP="000B17BC">
      <w:pPr>
        <w:tabs>
          <w:tab w:val="left" w:pos="10905"/>
          <w:tab w:val="left" w:pos="12540"/>
        </w:tabs>
        <w:rPr>
          <w:rFonts w:ascii="Times New Roman" w:hAnsi="Times New Roman" w:cs="Times New Roman"/>
          <w:sz w:val="52"/>
          <w:szCs w:val="52"/>
        </w:rPr>
      </w:pPr>
      <w:r>
        <w:rPr>
          <w:rFonts w:ascii="Times New Roman" w:hAnsi="Times New Roman" w:cs="Times New Roman"/>
          <w:noProof/>
          <w:sz w:val="52"/>
          <w:szCs w:val="52"/>
        </w:rPr>
        <w:pict>
          <v:shape id="_x0000_s1037" type="#_x0000_t94" style="position:absolute;margin-left:203pt;margin-top:40.3pt;width:30.5pt;height:22.5pt;rotation:9393561fd;z-index:251670528">
            <v:shadow on="t" opacity=".5" offset="-6pt,-6pt"/>
          </v:shape>
        </w:pict>
      </w:r>
      <w:r w:rsidR="000B17BC">
        <w:rPr>
          <w:rFonts w:ascii="Times New Roman" w:hAnsi="Times New Roman" w:cs="Times New Roman"/>
          <w:sz w:val="52"/>
          <w:szCs w:val="52"/>
        </w:rPr>
        <w:tab/>
      </w:r>
    </w:p>
    <w:p w:rsidR="000B17BC" w:rsidRDefault="003E51A3" w:rsidP="000B17BC">
      <w:pPr>
        <w:tabs>
          <w:tab w:val="left" w:pos="10905"/>
          <w:tab w:val="left" w:pos="12540"/>
        </w:tabs>
        <w:rPr>
          <w:rFonts w:ascii="Times New Roman" w:hAnsi="Times New Roman" w:cs="Times New Roman"/>
          <w:sz w:val="52"/>
          <w:szCs w:val="52"/>
        </w:rPr>
      </w:pPr>
      <w:r>
        <w:rPr>
          <w:rFonts w:ascii="Times New Roman" w:hAnsi="Times New Roman" w:cs="Times New Roman"/>
          <w:noProof/>
          <w:sz w:val="52"/>
          <w:szCs w:val="52"/>
        </w:rPr>
        <w:pict>
          <v:shape id="_x0000_s1039" type="#_x0000_t94" style="position:absolute;margin-left:356.7pt;margin-top:3.65pt;width:32pt;height:28.35pt;rotation:90;z-index:251672576">
            <v:shadow on="t" type="double" opacity=".5" color2="shadow add(102)" offset="-3pt,-3pt" offset2="-6pt,-6pt"/>
          </v:shape>
        </w:pict>
      </w:r>
      <w:r w:rsidR="007A1E95">
        <w:rPr>
          <w:rFonts w:ascii="Times New Roman" w:hAnsi="Times New Roman" w:cs="Times New Roman"/>
          <w:noProof/>
          <w:sz w:val="52"/>
          <w:szCs w:val="52"/>
        </w:rPr>
        <w:pict>
          <v:shape id="_x0000_s1030" type="#_x0000_t202" style="position:absolute;margin-left:507.55pt;margin-top:33.85pt;width:271.35pt;height:70.85pt;z-index:251665408;mso-height-percent:200;mso-height-percent:200;mso-width-relative:margin;mso-height-relative:margin">
            <v:shadow on="t" opacity=".5" offset="-6pt,-6pt"/>
            <v:textbox style="mso-next-textbox:#_x0000_s1030;mso-fit-shape-to-text:t">
              <w:txbxContent>
                <w:p w:rsidR="000B17BC" w:rsidRPr="000B17BC" w:rsidRDefault="000B17BC" w:rsidP="00A9145E">
                  <w:pPr>
                    <w:shd w:val="clear" w:color="auto" w:fill="92CDDC" w:themeFill="accent5" w:themeFillTint="99"/>
                    <w:jc w:val="center"/>
                    <w:rPr>
                      <w:rFonts w:ascii="Times New Roman" w:hAnsi="Times New Roman" w:cs="Times New Roman"/>
                      <w:b/>
                      <w:sz w:val="40"/>
                      <w:szCs w:val="40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40"/>
                      <w:szCs w:val="40"/>
                    </w:rPr>
                    <w:t>Атаманское правительство</w:t>
                  </w:r>
                </w:p>
              </w:txbxContent>
            </v:textbox>
          </v:shape>
        </w:pict>
      </w:r>
      <w:r w:rsidR="007A1E95">
        <w:rPr>
          <w:rFonts w:ascii="Times New Roman" w:hAnsi="Times New Roman" w:cs="Times New Roman"/>
          <w:noProof/>
          <w:sz w:val="52"/>
          <w:szCs w:val="52"/>
        </w:rPr>
        <w:pict>
          <v:shape id="_x0000_s1038" type="#_x0000_t94" style="position:absolute;margin-left:551.1pt;margin-top:.7pt;width:30.5pt;height:22.5pt;rotation:2316785fd;z-index:251671552">
            <v:shadow on="t" opacity=".5" offset="6pt,-6pt"/>
          </v:shape>
        </w:pict>
      </w:r>
      <w:r w:rsidR="007A1E95">
        <w:rPr>
          <w:rFonts w:ascii="Times New Roman" w:hAnsi="Times New Roman" w:cs="Times New Roman"/>
          <w:noProof/>
          <w:sz w:val="52"/>
          <w:szCs w:val="52"/>
        </w:rPr>
        <w:pict>
          <v:shape id="_x0000_s1029" type="#_x0000_t202" style="position:absolute;margin-left:252pt;margin-top:34.05pt;width:222.35pt;height:44.4pt;z-index:251664384;mso-height-percent:200;mso-height-percent:200;mso-width-relative:margin;mso-height-relative:margin" fillcolor="#00b0f0">
            <v:shadow on="t" opacity=".5" offset="-6pt,-6pt"/>
            <v:textbox style="mso-next-textbox:#_x0000_s1029;mso-fit-shape-to-text:t">
              <w:txbxContent>
                <w:p w:rsidR="000B17BC" w:rsidRPr="000B17BC" w:rsidRDefault="000B17BC" w:rsidP="00A9145E">
                  <w:pPr>
                    <w:shd w:val="clear" w:color="auto" w:fill="92CDDC" w:themeFill="accent5" w:themeFillTint="99"/>
                    <w:jc w:val="center"/>
                    <w:rPr>
                      <w:rFonts w:ascii="Times New Roman" w:hAnsi="Times New Roman" w:cs="Times New Roman"/>
                      <w:b/>
                      <w:sz w:val="40"/>
                      <w:szCs w:val="40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40"/>
                      <w:szCs w:val="40"/>
                    </w:rPr>
                    <w:t>Суд чести</w:t>
                  </w:r>
                </w:p>
              </w:txbxContent>
            </v:textbox>
          </v:shape>
        </w:pict>
      </w:r>
      <w:r w:rsidR="007A1E95">
        <w:rPr>
          <w:rFonts w:ascii="Times New Roman" w:hAnsi="Times New Roman" w:cs="Times New Roman"/>
          <w:noProof/>
          <w:sz w:val="52"/>
          <w:szCs w:val="52"/>
        </w:rPr>
        <w:pict>
          <v:shape id="_x0000_s1028" type="#_x0000_t202" style="position:absolute;margin-left:11.15pt;margin-top:28.1pt;width:222.35pt;height:44.4pt;z-index:251663360;mso-height-percent:200;mso-height-percent:200;mso-width-relative:margin;mso-height-relative:margin" fillcolor="#daeef3 [664]">
            <v:shadow on="t" opacity=".5" offset="-6pt,-6pt"/>
            <v:textbox style="mso-next-textbox:#_x0000_s1028;mso-fit-shape-to-text:t">
              <w:txbxContent>
                <w:p w:rsidR="000B17BC" w:rsidRPr="000B17BC" w:rsidRDefault="000B17BC" w:rsidP="00A9145E">
                  <w:pPr>
                    <w:shd w:val="clear" w:color="auto" w:fill="92CDDC" w:themeFill="accent5" w:themeFillTint="99"/>
                    <w:jc w:val="center"/>
                    <w:rPr>
                      <w:rFonts w:ascii="Times New Roman" w:hAnsi="Times New Roman" w:cs="Times New Roman"/>
                      <w:b/>
                      <w:sz w:val="40"/>
                      <w:szCs w:val="40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40"/>
                      <w:szCs w:val="40"/>
                    </w:rPr>
                    <w:t>Атаманский совет</w:t>
                  </w:r>
                </w:p>
              </w:txbxContent>
            </v:textbox>
          </v:shape>
        </w:pict>
      </w:r>
    </w:p>
    <w:p w:rsidR="000B17BC" w:rsidRDefault="000B17BC" w:rsidP="000B17BC">
      <w:pPr>
        <w:rPr>
          <w:rFonts w:ascii="Times New Roman" w:hAnsi="Times New Roman" w:cs="Times New Roman"/>
          <w:sz w:val="52"/>
          <w:szCs w:val="52"/>
        </w:rPr>
      </w:pPr>
    </w:p>
    <w:p w:rsidR="000B17BC" w:rsidRDefault="00A9145E" w:rsidP="000B17BC">
      <w:pPr>
        <w:tabs>
          <w:tab w:val="left" w:pos="9750"/>
          <w:tab w:val="left" w:pos="10530"/>
        </w:tabs>
        <w:rPr>
          <w:rFonts w:ascii="Times New Roman" w:hAnsi="Times New Roman" w:cs="Times New Roman"/>
          <w:sz w:val="52"/>
          <w:szCs w:val="52"/>
        </w:rPr>
      </w:pPr>
      <w:r>
        <w:rPr>
          <w:rFonts w:ascii="Times New Roman" w:hAnsi="Times New Roman" w:cs="Times New Roman"/>
          <w:noProof/>
          <w:sz w:val="52"/>
          <w:szCs w:val="52"/>
        </w:rPr>
        <w:pict>
          <v:shape id="_x0000_s1041" type="#_x0000_t94" style="position:absolute;margin-left:492.4pt;margin-top:7.4pt;width:21.3pt;height:22.5pt;rotation:224107fd;z-index:251674624">
            <v:shadow on="t" opacity=".5" offset="-6pt,-6pt"/>
          </v:shape>
        </w:pict>
      </w:r>
      <w:r>
        <w:rPr>
          <w:rFonts w:ascii="Times New Roman" w:hAnsi="Times New Roman" w:cs="Times New Roman"/>
          <w:noProof/>
          <w:sz w:val="52"/>
          <w:szCs w:val="52"/>
        </w:rPr>
        <w:pict>
          <v:shape id="_x0000_s1031" type="#_x0000_t202" style="position:absolute;margin-left:516.95pt;margin-top:3.5pt;width:244.6pt;height:33.05pt;z-index:251666432;mso-width-relative:margin;mso-height-relative:margin">
            <v:shadow on="t" opacity=".5" offset="-6pt,-6pt"/>
            <v:textbox>
              <w:txbxContent>
                <w:p w:rsidR="000B17BC" w:rsidRPr="000B17BC" w:rsidRDefault="000B17BC" w:rsidP="00A9145E">
                  <w:pPr>
                    <w:shd w:val="clear" w:color="auto" w:fill="92CDDC" w:themeFill="accent5" w:themeFillTint="99"/>
                    <w:jc w:val="center"/>
                    <w:rPr>
                      <w:rFonts w:ascii="Times New Roman" w:hAnsi="Times New Roman" w:cs="Times New Roman"/>
                      <w:b/>
                      <w:sz w:val="40"/>
                      <w:szCs w:val="40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40"/>
                      <w:szCs w:val="40"/>
                    </w:rPr>
                    <w:t>Совет Обучения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52"/>
          <w:szCs w:val="52"/>
        </w:rPr>
        <w:pict>
          <v:rect id="_x0000_s1049" style="position:absolute;margin-left:16.95pt;margin-top:7.4pt;width:221.3pt;height:48.8pt;z-index:251680768">
            <v:textbox>
              <w:txbxContent>
                <w:p w:rsidR="00A9145E" w:rsidRDefault="00A9145E" w:rsidP="00A9145E">
                  <w:pPr>
                    <w:shd w:val="clear" w:color="auto" w:fill="92CDDC" w:themeFill="accent5" w:themeFillTint="99"/>
                    <w:jc w:val="center"/>
                  </w:pPr>
                  <w:r>
                    <w:rPr>
                      <w:rFonts w:ascii="Times New Roman" w:hAnsi="Times New Roman" w:cs="Times New Roman"/>
                      <w:b/>
                      <w:sz w:val="40"/>
                      <w:szCs w:val="40"/>
                    </w:rPr>
                    <w:t>Атаманы  классов</w:t>
                  </w:r>
                </w:p>
              </w:txbxContent>
            </v:textbox>
          </v:rect>
        </w:pict>
      </w:r>
      <w:r w:rsidR="000B17BC">
        <w:rPr>
          <w:rFonts w:ascii="Times New Roman" w:hAnsi="Times New Roman" w:cs="Times New Roman"/>
          <w:sz w:val="52"/>
          <w:szCs w:val="52"/>
        </w:rPr>
        <w:tab/>
      </w:r>
      <w:r w:rsidR="000B17BC">
        <w:rPr>
          <w:rFonts w:ascii="Times New Roman" w:hAnsi="Times New Roman" w:cs="Times New Roman"/>
          <w:sz w:val="52"/>
          <w:szCs w:val="52"/>
        </w:rPr>
        <w:tab/>
      </w:r>
    </w:p>
    <w:p w:rsidR="000B17BC" w:rsidRDefault="00A9145E" w:rsidP="000B17BC">
      <w:pPr>
        <w:tabs>
          <w:tab w:val="left" w:pos="9750"/>
          <w:tab w:val="left" w:pos="10530"/>
        </w:tabs>
        <w:rPr>
          <w:rFonts w:ascii="Times New Roman" w:hAnsi="Times New Roman" w:cs="Times New Roman"/>
          <w:sz w:val="52"/>
          <w:szCs w:val="52"/>
        </w:rPr>
      </w:pPr>
      <w:r>
        <w:rPr>
          <w:rFonts w:ascii="Times New Roman" w:hAnsi="Times New Roman" w:cs="Times New Roman"/>
          <w:noProof/>
          <w:sz w:val="52"/>
          <w:szCs w:val="52"/>
          <w:lang w:eastAsia="en-US"/>
        </w:rPr>
        <w:pict>
          <v:shape id="_x0000_s1047" type="#_x0000_t202" style="position:absolute;margin-left:16.95pt;margin-top:26.75pt;width:311.65pt;height:159pt;z-index:251679744;mso-width-relative:margin;mso-height-relative:margin">
            <v:shadow on="t" opacity=".5" offset="-6pt,-6pt"/>
            <v:textbox style="mso-next-textbox:#_x0000_s1047">
              <w:txbxContent>
                <w:p w:rsidR="00CA22CF" w:rsidRPr="00A9145E" w:rsidRDefault="007A37C8" w:rsidP="00A9145E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 w:rsidRPr="00A9145E"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Основные направления детского казачьего движения:</w:t>
                  </w:r>
                </w:p>
                <w:p w:rsidR="007A37C8" w:rsidRPr="00A9145E" w:rsidRDefault="007A37C8" w:rsidP="00A9145E">
                  <w:pPr>
                    <w:spacing w:after="0" w:line="240" w:lineRule="auto"/>
                    <w:rPr>
                      <w:rFonts w:ascii="Times New Roman" w:hAnsi="Times New Roman" w:cs="Times New Roman"/>
                      <w:sz w:val="36"/>
                      <w:szCs w:val="36"/>
                    </w:rPr>
                  </w:pPr>
                  <w:r w:rsidRPr="00A9145E">
                    <w:rPr>
                      <w:rFonts w:ascii="Times New Roman" w:hAnsi="Times New Roman" w:cs="Times New Roman"/>
                      <w:sz w:val="36"/>
                      <w:szCs w:val="36"/>
                    </w:rPr>
                    <w:t>- изучение истории казачества, его культуры, традиций, быта</w:t>
                  </w:r>
                </w:p>
                <w:p w:rsidR="007A37C8" w:rsidRPr="00A9145E" w:rsidRDefault="007A37C8" w:rsidP="00A9145E">
                  <w:pPr>
                    <w:spacing w:after="0" w:line="240" w:lineRule="auto"/>
                    <w:rPr>
                      <w:rFonts w:ascii="Times New Roman" w:hAnsi="Times New Roman" w:cs="Times New Roman"/>
                      <w:sz w:val="36"/>
                      <w:szCs w:val="36"/>
                    </w:rPr>
                  </w:pPr>
                  <w:r w:rsidRPr="00A9145E">
                    <w:rPr>
                      <w:rFonts w:ascii="Times New Roman" w:hAnsi="Times New Roman" w:cs="Times New Roman"/>
                      <w:sz w:val="36"/>
                      <w:szCs w:val="36"/>
                    </w:rPr>
                    <w:t>-возрождение фольклора</w:t>
                  </w:r>
                </w:p>
                <w:p w:rsidR="007A37C8" w:rsidRPr="00A9145E" w:rsidRDefault="00062E6A" w:rsidP="00A9145E">
                  <w:pPr>
                    <w:spacing w:after="0" w:line="240" w:lineRule="auto"/>
                    <w:rPr>
                      <w:rFonts w:ascii="Times New Roman" w:hAnsi="Times New Roman" w:cs="Times New Roman"/>
                      <w:sz w:val="36"/>
                      <w:szCs w:val="36"/>
                    </w:rPr>
                  </w:pPr>
                  <w:r w:rsidRPr="00A9145E">
                    <w:rPr>
                      <w:rFonts w:ascii="Times New Roman" w:hAnsi="Times New Roman" w:cs="Times New Roman"/>
                      <w:sz w:val="36"/>
                      <w:szCs w:val="36"/>
                    </w:rPr>
                    <w:t>-п</w:t>
                  </w:r>
                  <w:r w:rsidR="007A37C8" w:rsidRPr="00A9145E">
                    <w:rPr>
                      <w:rFonts w:ascii="Times New Roman" w:hAnsi="Times New Roman" w:cs="Times New Roman"/>
                      <w:sz w:val="36"/>
                      <w:szCs w:val="36"/>
                    </w:rPr>
                    <w:t>роведение казачьих праздников</w:t>
                  </w:r>
                </w:p>
                <w:p w:rsidR="007A37C8" w:rsidRPr="00A9145E" w:rsidRDefault="007A37C8">
                  <w:pPr>
                    <w:rPr>
                      <w:rFonts w:ascii="Times New Roman" w:hAnsi="Times New Roman" w:cs="Times New Roman"/>
                      <w:sz w:val="36"/>
                      <w:szCs w:val="36"/>
                    </w:rPr>
                  </w:pPr>
                  <w:r w:rsidRPr="00A9145E">
                    <w:rPr>
                      <w:rFonts w:ascii="Times New Roman" w:hAnsi="Times New Roman" w:cs="Times New Roman"/>
                      <w:sz w:val="36"/>
                      <w:szCs w:val="36"/>
                    </w:rPr>
                    <w:t>-возрождение народных традиций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52"/>
          <w:szCs w:val="52"/>
        </w:rPr>
        <w:pict>
          <v:shape id="_x0000_s1042" type="#_x0000_t94" style="position:absolute;margin-left:487.5pt;margin-top:11.8pt;width:21.3pt;height:22.5pt;rotation:224107fd;z-index:251675648">
            <v:shadow on="t" opacity=".5" offset="-6pt,-6pt"/>
          </v:shape>
        </w:pict>
      </w:r>
      <w:r>
        <w:rPr>
          <w:rFonts w:ascii="Times New Roman" w:hAnsi="Times New Roman" w:cs="Times New Roman"/>
          <w:noProof/>
          <w:sz w:val="52"/>
          <w:szCs w:val="52"/>
        </w:rPr>
        <w:pict>
          <v:shape id="_x0000_s1032" type="#_x0000_t202" style="position:absolute;margin-left:516.95pt;margin-top:3.5pt;width:244.6pt;height:36.65pt;z-index:251667456;mso-width-relative:margin;mso-height-relative:margin">
            <v:shadow on="t" opacity=".5" offset="-6pt,-6pt"/>
            <v:textbox style="mso-next-textbox:#_x0000_s1032">
              <w:txbxContent>
                <w:p w:rsidR="000B17BC" w:rsidRPr="000B17BC" w:rsidRDefault="000B17BC" w:rsidP="00A9145E">
                  <w:pPr>
                    <w:shd w:val="clear" w:color="auto" w:fill="92CDDC" w:themeFill="accent5" w:themeFillTint="99"/>
                    <w:jc w:val="center"/>
                    <w:rPr>
                      <w:rFonts w:ascii="Times New Roman" w:hAnsi="Times New Roman" w:cs="Times New Roman"/>
                      <w:b/>
                      <w:sz w:val="40"/>
                      <w:szCs w:val="40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40"/>
                      <w:szCs w:val="40"/>
                    </w:rPr>
                    <w:t xml:space="preserve">Экологический Совет </w:t>
                  </w:r>
                </w:p>
              </w:txbxContent>
            </v:textbox>
          </v:shape>
        </w:pict>
      </w:r>
    </w:p>
    <w:p w:rsidR="000B17BC" w:rsidRPr="000B17BC" w:rsidRDefault="00A9145E" w:rsidP="000B17BC">
      <w:pPr>
        <w:tabs>
          <w:tab w:val="left" w:pos="9750"/>
        </w:tabs>
        <w:rPr>
          <w:rFonts w:ascii="Times New Roman" w:hAnsi="Times New Roman" w:cs="Times New Roman"/>
          <w:sz w:val="52"/>
          <w:szCs w:val="52"/>
        </w:rPr>
      </w:pPr>
      <w:r>
        <w:rPr>
          <w:rFonts w:ascii="Times New Roman" w:hAnsi="Times New Roman" w:cs="Times New Roman"/>
          <w:noProof/>
          <w:sz w:val="52"/>
          <w:szCs w:val="52"/>
        </w:rPr>
        <w:pict>
          <v:shape id="_x0000_s1033" type="#_x0000_t202" style="position:absolute;margin-left:516.8pt;margin-top:6.4pt;width:250.9pt;height:32.25pt;z-index:251668480;mso-width-relative:margin;mso-height-relative:margin">
            <v:shadow on="t" opacity=".5" offset="-6pt,-6pt"/>
            <v:textbox style="mso-next-textbox:#_x0000_s1033">
              <w:txbxContent>
                <w:p w:rsidR="000B17BC" w:rsidRPr="000B17BC" w:rsidRDefault="000B17BC" w:rsidP="00A9145E">
                  <w:pPr>
                    <w:shd w:val="clear" w:color="auto" w:fill="92CDDC" w:themeFill="accent5" w:themeFillTint="99"/>
                    <w:jc w:val="center"/>
                    <w:rPr>
                      <w:rFonts w:ascii="Times New Roman" w:hAnsi="Times New Roman" w:cs="Times New Roman"/>
                      <w:b/>
                      <w:sz w:val="40"/>
                      <w:szCs w:val="40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40"/>
                      <w:szCs w:val="40"/>
                    </w:rPr>
                    <w:t xml:space="preserve">Спортивный Совет 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52"/>
          <w:szCs w:val="52"/>
        </w:rPr>
        <w:pict>
          <v:shape id="_x0000_s1043" type="#_x0000_t94" style="position:absolute;margin-left:487.5pt;margin-top:6.4pt;width:21.3pt;height:22.5pt;rotation:224107fd;z-index:251676672">
            <v:shadow on="t" opacity=".5" offset="-6pt,-6pt"/>
          </v:shape>
        </w:pict>
      </w:r>
      <w:r>
        <w:rPr>
          <w:rFonts w:ascii="Times New Roman" w:hAnsi="Times New Roman" w:cs="Times New Roman"/>
          <w:noProof/>
          <w:sz w:val="52"/>
          <w:szCs w:val="52"/>
        </w:rPr>
        <w:pict>
          <v:shape id="_x0000_s1044" type="#_x0000_t94" style="position:absolute;margin-left:492.4pt;margin-top:64.35pt;width:21.3pt;height:22.5pt;rotation:224107fd;z-index:251677696">
            <v:shadow on="t" opacity=".5" offset="-6pt,-6pt"/>
          </v:shape>
        </w:pict>
      </w:r>
      <w:r>
        <w:rPr>
          <w:rFonts w:ascii="Times New Roman" w:hAnsi="Times New Roman" w:cs="Times New Roman"/>
          <w:noProof/>
          <w:sz w:val="52"/>
          <w:szCs w:val="52"/>
        </w:rPr>
        <w:pict>
          <v:shape id="_x0000_s1034" type="#_x0000_t202" style="position:absolute;margin-left:520.3pt;margin-top:50.65pt;width:247.4pt;height:56.55pt;z-index:251669504;mso-width-relative:margin;mso-height-relative:margin">
            <v:shadow on="t" opacity=".5" offset="-6pt,-6pt"/>
            <v:textbox style="mso-next-textbox:#_x0000_s1034">
              <w:txbxContent>
                <w:p w:rsidR="000B17BC" w:rsidRDefault="000B17BC" w:rsidP="00A9145E">
                  <w:pPr>
                    <w:shd w:val="clear" w:color="auto" w:fill="92CDDC" w:themeFill="accent5" w:themeFillTint="99"/>
                    <w:spacing w:after="0"/>
                    <w:jc w:val="center"/>
                    <w:rPr>
                      <w:rFonts w:ascii="Times New Roman" w:hAnsi="Times New Roman" w:cs="Times New Roman"/>
                      <w:b/>
                      <w:sz w:val="40"/>
                      <w:szCs w:val="40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40"/>
                      <w:szCs w:val="40"/>
                    </w:rPr>
                    <w:t xml:space="preserve">Военно-патриотический </w:t>
                  </w:r>
                </w:p>
                <w:p w:rsidR="000B17BC" w:rsidRPr="000B17BC" w:rsidRDefault="000B17BC" w:rsidP="00A9145E">
                  <w:pPr>
                    <w:shd w:val="clear" w:color="auto" w:fill="92CDDC" w:themeFill="accent5" w:themeFillTint="99"/>
                    <w:spacing w:after="0"/>
                    <w:jc w:val="center"/>
                    <w:rPr>
                      <w:rFonts w:ascii="Times New Roman" w:hAnsi="Times New Roman" w:cs="Times New Roman"/>
                      <w:b/>
                      <w:sz w:val="40"/>
                      <w:szCs w:val="40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40"/>
                      <w:szCs w:val="40"/>
                    </w:rPr>
                    <w:t xml:space="preserve">Совет </w:t>
                  </w:r>
                </w:p>
              </w:txbxContent>
            </v:textbox>
          </v:shape>
        </w:pict>
      </w:r>
      <w:r w:rsidR="000B17BC">
        <w:rPr>
          <w:rFonts w:ascii="Times New Roman" w:hAnsi="Times New Roman" w:cs="Times New Roman"/>
          <w:sz w:val="52"/>
          <w:szCs w:val="52"/>
        </w:rPr>
        <w:tab/>
      </w:r>
    </w:p>
    <w:sectPr w:rsidR="000B17BC" w:rsidRPr="000B17BC" w:rsidSect="00375F43">
      <w:pgSz w:w="16838" w:h="11906" w:orient="landscape"/>
      <w:pgMar w:top="720" w:right="720" w:bottom="720" w:left="72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0B17BC"/>
    <w:rsid w:val="00062E6A"/>
    <w:rsid w:val="000949AE"/>
    <w:rsid w:val="000B17BC"/>
    <w:rsid w:val="000D59DC"/>
    <w:rsid w:val="00157A1D"/>
    <w:rsid w:val="00375F43"/>
    <w:rsid w:val="003E51A3"/>
    <w:rsid w:val="004709BD"/>
    <w:rsid w:val="004E2922"/>
    <w:rsid w:val="0070000C"/>
    <w:rsid w:val="0076726B"/>
    <w:rsid w:val="007A1E95"/>
    <w:rsid w:val="007A37C8"/>
    <w:rsid w:val="00816C77"/>
    <w:rsid w:val="00A9145E"/>
    <w:rsid w:val="00B743C1"/>
    <w:rsid w:val="00C90D11"/>
    <w:rsid w:val="00CA22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0">
      <o:colormenu v:ext="edit" fillcolor="#00b0f0" shadow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7A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B17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B17B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1063C6F-F9CC-4AEF-859A-F9905A18BC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17</Words>
  <Characters>98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Tatyana</cp:lastModifiedBy>
  <cp:revision>13</cp:revision>
  <dcterms:created xsi:type="dcterms:W3CDTF">2017-02-03T05:37:00Z</dcterms:created>
  <dcterms:modified xsi:type="dcterms:W3CDTF">2017-03-14T17:34:00Z</dcterms:modified>
</cp:coreProperties>
</file>