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  <w:gridCol w:w="456"/>
      </w:tblGrid>
      <w:tr w:rsidR="00BB2E5B" w:rsidRPr="00BB2E5B" w:rsidTr="00BB2E5B">
        <w:trPr>
          <w:trHeight w:val="31680"/>
          <w:tblCellSpacing w:w="0" w:type="dxa"/>
        </w:trPr>
        <w:tc>
          <w:tcPr>
            <w:tcW w:w="13750" w:type="dxa"/>
            <w:shd w:val="clear" w:color="auto" w:fill="F5F5F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FF80FF"/>
                <w:left w:val="outset" w:sz="6" w:space="0" w:color="FF80FF"/>
                <w:bottom w:val="outset" w:sz="6" w:space="0" w:color="FF80FF"/>
                <w:right w:val="outset" w:sz="6" w:space="0" w:color="FF80F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B2E5B" w:rsidRPr="00BB2E5B" w:rsidTr="00BB2E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FF"/>
                    <w:left w:val="outset" w:sz="6" w:space="0" w:color="FF80FF"/>
                    <w:bottom w:val="outset" w:sz="6" w:space="0" w:color="FF80FF"/>
                    <w:right w:val="outset" w:sz="6" w:space="0" w:color="FF80FF"/>
                  </w:tcBorders>
                  <w:vAlign w:val="center"/>
                  <w:hideMark/>
                </w:tcPr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2E5B" w:rsidRPr="00BB2E5B" w:rsidRDefault="00BB2E5B" w:rsidP="00BB2E5B">
                  <w:pPr>
                    <w:spacing w:before="30" w:after="30" w:line="240" w:lineRule="auto"/>
                    <w:ind w:left="30" w:right="3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Практические рекомендации психолога для учителей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Поступление в школу является, безусловно, значимым и радостным  событием в жизни каждого ребенка. Перед ним открываются двери в новый, пока  неизвестный мир, который несёт в себе радости и горести, взлёты и падения, открытия и разочарования. Первое испытание, которое ждёт первоклассника – это адаптация к новым условиям жизни. В детском саду он всегда находился под наблюдением и контролем взрослых, в кругу сверстников, проводя время за любимыми играми. Вместе со статусом школьника ребенок получает намного больше свободы и самостоятельности, он живет по новому распорядку дня, сталкивается в школе с детьми и подростками, которые гораздо старше его иногда ребенок не знает, как ему поступить в той или иной ситуации, как отреагировать на какое-то событие, произошедшие с ним. В этот период жизни ему как никогда нужна помощь и поддержка взрослых. Самыми близкими взрослыми для первоклассника являются любящие родители и опытные педагоги, которые в нужный момент всегда придут на помощь, поддержат, подскажут, научат всему необходимому.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В ходе подготовки ребенка к школе важна преемственность в работе начальной школы и дошкольного образовательного учреждения.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Специалисты выделяют три направления подготовки детей дошкольного возраста к школе, обеспечивающих преемственности.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всестороннее воспитание и развитие;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формирование психологической готовности к обучению в 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класс;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формирование учебной мотивации.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Именно всестороннее воспитание и развитие детей (физическое, сенсорное, умственное, нравственное, трудовое, эстетическое) обеспечивает во многом готовность детей к обучению в школе.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Вторым направлением подготовки детей к школе является формирование психологической готовности к обучению. Осуществляя личностную подготовку к школе, необходимо развивать у детей  мотивационную сферу, в том числе формировать учебную мотивацию. В психологическую подготовку к школе включается и формирование начал учебной деятельности (формирование умения принимать и решать учебную задачу, овладевать способами решения учебной задачи, формирование действий контроля и оценки).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Третье направление подготовки к школе – это предметная подготовка. К старшему дошкольному возрасту, дети овладевают разнообразными предметными знаниями, которые затем продолжают усваиваться в школе на уроках математики, русского языка, литературного чтения, в процессе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изучения предметов эстетического цикла.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Говоря о преемственности между школьной и дошкольной ступенями образования, следует остановиться на формах реализации этой работы.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наш взгляд, в дошкольном учреждении целесообразно проводить с детьми беседы о школе, организовывать сюжетно-ролевые игры, в процессе которых дети смогут представить себя ученикам или оказаться на месте учителя, знакомить детей с художественными произведениями со школьной тематикой, приглашать в гости учителей, которые в свою очередь могут организовывать для дошкольников экскурсию по школе, в которой им предстоит учиться.</w:t>
                  </w:r>
                  <w:proofErr w:type="gramEnd"/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Тесный союз взрослых: родителей, воспитателей ДОУ и педагогов должен организовать подготовку ребенка к «новой ступени» жизни так, чтобы переход в школу был менее болезненным, а сама подготовка к ней сопровождалась радостным ожиданием этого значительного события в жизни ребенка.</w:t>
                  </w:r>
                </w:p>
              </w:tc>
            </w:tr>
            <w:tr w:rsidR="00BB2E5B" w:rsidRPr="00BB2E5B" w:rsidTr="00BB2E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FF"/>
                    <w:left w:val="outset" w:sz="6" w:space="0" w:color="FF80FF"/>
                    <w:bottom w:val="outset" w:sz="6" w:space="0" w:color="FF80FF"/>
                    <w:right w:val="outset" w:sz="6" w:space="0" w:color="FF80FF"/>
                  </w:tcBorders>
                  <w:vAlign w:val="center"/>
                  <w:hideMark/>
                </w:tcPr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BB2E5B" w:rsidRPr="00BB2E5B" w:rsidRDefault="00BB2E5B" w:rsidP="00BB2E5B">
                  <w:pPr>
                    <w:spacing w:before="30" w:after="30" w:line="240" w:lineRule="auto"/>
                    <w:ind w:left="30" w:right="3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Практические рекомендации психолога для учителей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забывайте, что перед вами не бесполый ребенок, а мальчик или девочка с определенными особенностями мышления, восприятия, эмоций.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Никогда не сравнивайте между собой детей, хвалите их за успехи и достижения.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Обучая мальчиков, опирайтесь на их высокую поисковую активность, сообразительность.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перестает вас слушать и слышать.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Ругая девочку, помните о ее эмоциональной бурной реакции, которая мешает ей понять, за что ее ругают. Спокойно разберите ее ошибки.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Девочки могут капризничать из-за усталости (истощение правого "эмоционального" полушария). Мальчики в этом случае истощаются информационно (снижение активности левого "рационально-логического" полушария). Ругать их за это бесполезно и безнравственно.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9. Обучая ребенка грамотному письму, не разрушайте основы "врожденной" грамотности. Ищите причины неграмотности ребенка, анализируйте его ошибки.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10.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 -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разному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мыслите.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11. Вы должны не столько научить ребенка, сколько развить у него желание учиться.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12. Помните, что любой ребенок может чего-то не знать, не уметь, в чем-то ошибаться.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 Лень ребенка — сигнал неблагополучия ваш педагогической деятельности.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14. Для гармоничного развития ребенка необходимо научить его по-разному осмысливать учебный материал (логически, образно, интуитивно).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15. Для успешного обучения мы должны свои требования превратить в желания ребенка.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16. Сделайте своей главной заповедью — «Не навреди!»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B2E5B" w:rsidRPr="00BB2E5B" w:rsidTr="00BB2E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FF"/>
                    <w:left w:val="outset" w:sz="6" w:space="0" w:color="FF80FF"/>
                    <w:bottom w:val="outset" w:sz="6" w:space="0" w:color="FF80FF"/>
                    <w:right w:val="outset" w:sz="6" w:space="0" w:color="FF80FF"/>
                  </w:tcBorders>
                  <w:vAlign w:val="center"/>
                  <w:hideMark/>
                </w:tcPr>
                <w:p w:rsidR="00BB2E5B" w:rsidRPr="00BB2E5B" w:rsidRDefault="00BB2E5B" w:rsidP="00BB2E5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СОЗДАНИЕ СИТУАЦИИ УСПЕХА НА УРОКАХ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F507DB8" wp14:editId="0DF3CD55">
                        <wp:extent cx="4286250" cy="3238500"/>
                        <wp:effectExtent l="0" t="0" r="0" b="0"/>
                        <wp:docPr id="1" name="Рисунок 1" descr="https://sveka4.edusite.ru/images/p123_situspexa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veka4.edusite.ru/images/p123_situspexa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смысл деятельности учителя состоит в том, чтобы создать каждому воспитаннику ситуацию успеха. Здесь важно разделить понятия «успех» и «ситуация успеха». Ситуация – это сочетание условий, которые обеспечивают успех, а сам успех – результат подобной ситуации. Ситуация это то, что способен организовать педагог: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Переживание учеником ситуации успеха: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·           повышает мотивацию учения и развивает познавательные интересы, позволяет ученику почувствовать удовлетворение от учебной деятельности;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    стимулирует к высокой результативности труда;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    корректирует личностные особенности (тревожность, неуверенность, самооценка);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    развивает инициативность, креативность и активность;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    поддерживает в классе благоприятный психологический климат.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Технологические операции создания ситуации успеха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Без ощущения успеха у ребенка пропадает интерес к школе и учебным занятиям, но достижение успеха в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развития,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слабуюсаморегуляцию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другие. Поэтому создание для школьника ситуации успеха педагогически оправдано. В данном случае под ситуацией успеха следует понимать субъективное переживание удовлетворения от процесса и результата самостоятельно выполненной деятельности. Технологически эта помощь обеспечивается рядом операций, которые осуществляются в психологически комфортной атмосфере радости и одобрения, создаваемой вербальными (речевыми) и невербальными (мимико-пластическими) средствами. 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Технологические операции создания ситуаций успеха: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Определим технологические операции создания ситуаций успеха: снятие страха, авансирование успешного результата, скрытое инструктирование ребенка в способах и формах совершения деятельности, внесение мотива, персональная исключительность, мобилизация активности или педагогическое внушение, высокая оценка детали.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 Снятие страха – помогает преодолеть неуверенность в собственных силах, робость, боязнь самого дела и оценки окружающих.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</w:t>
                  </w: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Мы все пробуем и ищем, только так может что-то получиться”.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“Люди учатся на своих ошибках и находят другие способы решения”. “Контрольная работа довольно легкая, этот материал мы с вами проходили”.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      Авансирование успешного результата –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уверенность в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 силы и возможности.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“У вас обязательно получиться”.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“Я даже не сомневаюсь в успешном результате”.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      Скрытое инструктирование ребенка в способах и формах совершения деятельности – помогает ребенку избежать поражения, достигается путем намека, пожелания.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“Возможно, лучше всего начать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…..”.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“Выполняя работу, не забудьте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…..”.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     Внесение мотива – показывает ребенку ради чего, ради кого совершается эта деятельность, кому будет хорошо после выполнения.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“Без твоей помощи твоим товарищам не справиться…”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     Персональная исключительность – обозначает важность усилий ребенка в предстоящей или совершаемой деятельности.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“Только ты и мог бы….”.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“Только тебе я и могу доверить…”.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“Ни к кому, кроме тебя, я не могу обратиться с этой просьбой…”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      Мобилизация активности или педагогическое внушение – побуждает к выполнению конкретных действий.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“Нам уже не терпится начать работу…”.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“Так хочется поскорее увидеть…”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ind w:left="375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     Высокая оценка детали – помогает эмоционально пережить успех не результата в целом, а какой-то его отдельной детали.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“Тебе особенно удалось то объяснение”.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“Больше всего мне в твоей работе понравилось…”.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“Наивысшей похвалы заслуживает эта часть твоей работы”.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Ситуация успеха особенно важна в работе с детьми,  поведение которых осложнено целым рядом внешних и внутренних причин,  поскольку позволяет снять у них агрессию, преодолеть  изолированность и пассивность, а самое главное позволяет себя чувствовать уверенным и значимым.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Дифференцированное обучение.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Необходимость дифференцированного подхода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обучающимся вытекает из того, что учащиеся различаются своими задатками, уровнем подготовки, восприятием окружающего, чертами характера. Задача учителя состоит в том, чтобы дать возможность учащимся проявить свою индивидуальность, творчество, избавить от чувства страха и вселить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уверенность в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 силы.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Дифференциация (от латинского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differentia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различие) означает расчленение, разделение, расслоение целого на части, формы, ступени. В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основе дифференцированного обучения лежит создание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разноуровневых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групп учащихся с определенной целью. Для каждой группы педагогом подбирается то содержание обучения, которое соответствует уровню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обученности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потребностям детей. Создание подобных групп может быть на этапе изучения нового материала, закрепления и применения усвоенных знаний,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разноуровневым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быть контроль и проверка знаний.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изучении нового материала можно создавать в классе группы, условно разделив их на “сильных”, “средних” и “слабых” учащихся. Учитель объясняет новый материал для всего класса,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 творческих заданий может быть различным: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на установление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межпредметных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связей;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ориентирующие учеников на поиски разнообразных вариантов решения;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на сравнение и сопоставление;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исследовательского характера;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на расширение кругозора.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Вторая и третья группа продолжают работать под руководством учителя, после чего средние ученики также получают задание с элементами творчества. Учитель имеет возможность поработать с группой слабых учеников и осуществляет усиленное закрепление материала на основе возврата к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изученному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используя большое количество примеров и упражнений. Также детям предлагаются образцы выполнения заданий, опорные схемы и алгоритмы действий. Каждый ученик в такой ситуации имеет возможность работать в меру своих способностей, не теряет интереса к предмету, переживает успех от осуществляемой деятельности.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Недостатком такого метода может стать то, что учащиеся начинают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комплексовать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чувствовать неуверенность в своих силах, т.к. не могут выполнить более сложные задания.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 проектов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проектного метода в обучении школьников также способствует созданию ситуации успеха на уроке.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 проектов – педагогическая технология, ориентированная не на интеграцию фактических знаний, а на их применение и приобретение новых, это самостоятельная творческая работа обучающихся под руководством учителя. Проекты могут выполняться детьми как индивидуально, так и группами. При работе над проектами учитываются возрастные особенности школьников. Чем старше ребята, тем сложнее темы для разработки проекта.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Значение метода проектов в технологии создания ситуации успеха на уроке состоит в следующем. Развивается  активная позиция ученика в учебной деятельности, его самостоятельность, инициативность. Совершенствуется умение работать в коллективе, проявляются  коммуникативные способности.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следствие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этого, повышается уверенность обучающихся в себе, в мотивации своей деятельности, а это даёт возможность учителю построить учебный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процесс с опорой на интересы детей.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Коллективные формы обучения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Созданию ситуации успеха также способствует использование педагогом в образовательном процессе коллективных форм обучения. В данном случае действует принцип «Одна голова хорошо, а две лучше» или «Что одному не под силу, то легко коллективу».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обучающихся, к сожалению, нередко чувствуют неуверенность в собственных силах, работая самостоятельно.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Выполняя работу в паре постоянного или сменного состава, в группе, дети получают возможность справиться с заданием успешно. Кроме того, введение в урок коллективных форм обучения позволяет педагогу оживить занятие, учитель предоставляет возможность реализации коммуникативных потребностей учеников. При организации учебного занятия целесообразно использовать следующие формы коллективной учебной работы обучающихся: работа в парах постоянного и сменного состава, работа в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микрогруппах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(тройках, четверках), работа в группах (по 5-7 человек), коллективная работа (класс делится на 2-3 группы или выполняется общая для всего класса работа).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Особый интерес вызывает работа в парах сменного состава,</w:t>
                  </w: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когда дети одного варианта передвигаются по ряду: ученики с первой парты – на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последнюю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остальные двигаются всегда на место вперед, а второго варианта – остаются на своем месте. Так, каждый раз состав пар меняется.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Осуществление диагностики эмоционального состояния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ходе образовательного процесса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Педагогу очень важно знать, какой эмоциональный фон преобладает в классном коллективе в течение учебного дня, и насколько успешно оценивают свои учебные достижения обучающиеся. Этому способствует рефлексия, к которой педагог подводит учащихся, подводя итоги урока, использование самооценки и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взаимооценки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детьми друг друга в течение урока.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Существует огромное количество определения эмоционального состояния учащегося. Можно привести в пример  работу с «деревом настроений», которое используется как своеобразный диагностический инструмент для определения настроения, эмоционального фона учащихся в течение учебного дня.</w:t>
                  </w: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большом листе бумаги изображается ствол дерева, для листьев делаются прорези. Можно использовать следующий цвет листьев – красный, желтый, зеленый, фиолетовый. По желанию педагога, можно расширить цветовой спектр и включить листья черного, серого цвета. Приходя на занятия, дети самостоятельно выбирают лист и вставляют его в прорезь дерева. Интерпретация цвета: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красный цвет означает агрессивность, спонтанную активность, критическое отношение к себе;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фиолетовый – угнетенное состояние, нежелание общаться, уход в себя, недовольство собой и своими достижениями;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солнечное настроение, потребность в активности,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самоутверждении, удовлетворенность своими успехами;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зеленый – спокойное ровное настроение.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дня детям предлагается подойти к «дереву настроения», выбрать листок  и прикрепить его к дереву. Таким образом, прием «Дерево настроений» используется как своеобразный диагностический инструмент для определения настроения, эмоционального фона учащихся в течение учебного дня. Анализируя цветовую гамму, учитель может сделать вывод об эмоциональном состоянии отдельных учащихся и всего класса в целом.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Закреплению уверенности ученика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 собственных силах способствует любое подтверждение педагогом или коллективом одноклассников удачного итога деятельности ребенка, признание его успехов. С этой целью можно с первого класса каждым ребенком завести папку, название которое каждый ученик выбирает индивидуально «Мои успехи», «Мои достижения», «Мое творчество», «Портфолио». В папку вкладываются все работы ученика, выделенные ими как успешные и достойные признания окружающих.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портфолио состоит из нескольких разделов, которые ведут ученики, родители и учителя. Эти разделы включают в себя: «портфолио документов», «портфолио работ» и «портфолио отзывов». Подобное портфолио позволяет составить представление о личности ученика, проследить за ростом знаний и умений, порадоваться его успехам и неудачам. Работа с папками продолжается в течение всего обучения. Сколько сил и старания вкладывает каждый ученик в свой труд, ведь каждому хочется, чтобы его папка была самой наполненной. Портфолио помогает ученику оценить свои возможности и в дальнейшем реализовать их.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Психологи утверждают, что чувство успеха схоже с чувством эйфории. Допустим, что ситуация успеха была создана, что ребёнок достиг определённого успеха. Как же закрепить достигнутый результат, что бы в следующий раз не начинать всё заново?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Здесь опять можно обратиться за помощью к психологам, которые утверждают, что похвала – это самый мощный инструмент учителя, если этот инструмент применяется правильно. Естественно, если же с уст педагога будут сыпаться сплошные дифирамбы, то цена такой похвале — ноль.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другой стороны, еще А. Камю заметил: «Для человека больше пользы, когда его изображают в выгодном свете, чем когда его без конца попрекают его недостатками. Всякий человек, естественно, старается походить на свой лучший образ».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Начнем с того, что хвалить ученика нужно обязательно! Почему? Чтобы оценить старания школьника, поддержать его, повысить самооценку и усилить мотивацию к изучению предмета. Одобрение учителя способно творить чудеса! Вода, попавшая на увядающий цветок, действует так же, как и доброе учительское слово на ребенка, который нуждается в его поддержке и внимании. Задача учителя – постоянно находить хорошие поводы для словесного поощрения своих воспитанников.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Золотые правила учительской похвалы 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Как похвалить ученика на уроке и не оказать ему тем самым «медвежью услугу»? Для этого педагогу важно соблюдать следующие правила.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    Хвалите за старательность!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Хвалить ученика нужно за те усилия и старания, которые он приложил при выполнении задания или поручения, а не за хорошие способности и интеллект, данные ему природой. Например, похвалить ученика на уроке русского языка за отличный диктант можно так: «Молодец! Ты много читаешь, старательно подготовился к работе, повторил все правила!» Не совсем верно в этом случае говорить: «Ты не допустил в диктанте ни одной ошибки! У тебя врожденная грамотность!»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    Хвалите действия, а не личность!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похвале очень важно высказать одобрение действиям и достижениям ученика, а не оценить его личность. В противном случае у школьника может сформироваться необъективно завышенная самооценка и самомнение.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    Четко обозначайте, за что хвалите!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Важно, чтобы школьник понимал, за что конкретно его похвалили, что именно ему удалось сделать хорошо. Общая похвала имеет невысокую эффективность, вызывает сомнения в ее искренности. Например, при желании похвалить ученика на уроке рисования можно обратить внимание на детали рисунка: «Какую красивую вазу с фруктами тебя удалось изобразить!». При этом рекомендуется избегать общих фраз: «Ты умница! Настоящий художник!» Если это уместно, старайтесь подчеркнуть сложность задачи, успешно выполненной учеником.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    Хвалите в меру и по делу!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Учительская похвала должна быть искренней, заслуженной, умеренной и обоснованной, чтобы не вызывать зависть со стороны других учеников. Безмерная похвала теряет всякую ценность и смысл, приучает ребенка к дешевому успеху. Школьник, которого хвалят за каждую мелочь, подсознательно  ожидает одобрения практически каждого своего действия. А когда не получает его, искренне недоумевает. К тому же похвала без меры – прямой путь к зазнайству, причина возникновения лени и безразличия к другим предметам. 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    Хвалите не только «любимчиков»!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каждом классе не обходится без неформальной иерархии, на основании которой считается, что одни ученики достойны похвалы в большей степени, нежели другие. Как же хвалить своих воспитанников, которые не пользуются популярностью у одноклассников? Настойчивая похвала в их адрес может только ухудшить к ним отношение класса. Важно таких учеников обоснованно поддерживать, обращать внимание на их  успехи в учебной и внеурочной деятельности. Для похвалы своих «любимчиков» педагогу желательно выбирать наиболее подходящий для этого момент.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    Останавливайтесь на хорошем!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легко с помощью словесного одобрения можно повысить самооценку ученика! Но всего одно лишнее предложение способно все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разрушить. Например, если учитель захотел похвалить школьника на  уроке математики за интересное решение одной задачи, он не должен указывать на то, что остальная часть работы ему не удалась. Неудачный пример похвалы: «Молодец! Ты решил эту задачу необычным способом! А на остальные примеры даже смотреть не хочется!» В данном контексте последнее предложение не должно было прозвучать из уст педагога.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Учительская похвала не должна содержать упреков, условий и уточнений, ее нужно закончить на хорошей ноте. Похвалив ученика, не стоит через некоторое время разубеждать его в значимости этого личного достижения.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    Не противопоставляйте одного ученика всему классу!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Нельзя хвалить одного ученика, если его не поддерживает группа.  Даже если он поступил правильно. К примеру, как похвалить ученика на уроке химии, если он один выполнил домашнее задание? Лучше всего сделать это наедине с ребенком. Ведь похвала перед всем классом (хоть и вполне заслуженная) в этом случае способна породить у одноклассников  не столько зависть, сколько агрессию. А ведь этот ученик ни в чем не виноват!   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    Хвалите без сравнений! 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Важно, чтобы учительская похвала была безусловной, не содержала сравнений. Не сравнивайте успехи, результаты и личностные качества ученика с достижениями сверстников. Не говорите, что Федор молодец, потому что он справился с заданием лучше, чем его одноклассник Иван или Николай.</w:t>
                  </w:r>
                </w:p>
                <w:p w:rsidR="00BB2E5B" w:rsidRPr="00BB2E5B" w:rsidRDefault="00BB2E5B" w:rsidP="00BB2E5B">
                  <w:pPr>
                    <w:spacing w:after="0" w:line="23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Сравнивайте сегодняшние успехи ребенка с его собственными вчерашними неудачами. Не сравнивайте ребенка с детьми из класса, старшими детьми или детьми родственников и знакомых (из-за этого самооценка значительно снижается, и ребенок перестает верить в свои силы). Например, говорите, что сегодня он выполнил задание гораздо лучше, чем вчера. Такой подход будет ориентировать ребенка на собственное совершенствование.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    Подкрепляйте похвалу!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Похвала, подкрепленная одобряющими невербальными компонентами (улыбкой, мимикой, открытыми жестами) обладает большей силой и эффективностью.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10.    Запаситесь «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Я-посланиями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действенной является та похвала, при выражении  которой учитель использует «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Я-послание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 Например, похвалить ученика на уроке литературы можно так: «Я очень рад, что тебе удалось выучить и выразительно рассказать это непростое стихотворение». Такая похвала способствует сближению педагога и его воспитанников.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Похвала – очень действенный, важный и тонкий инструмент в правильном воспитании детей. Разумная учительская связана с разумными ожиданиями, и большинству учеников удастся их оправдать. Учителю важно помнить, что самая ценная и эффективная похвала для школьника – заслуженная и умеренная. Ищите повод похвалить своих воспитанников, и вы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обязательно его найдете!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Венцом может стать коллективная похвала, как результат признания успеха конкретного ученика его одноклассниками, сверстниками.</w:t>
                  </w:r>
                </w:p>
                <w:p w:rsidR="00BB2E5B" w:rsidRPr="00BB2E5B" w:rsidRDefault="00BB2E5B" w:rsidP="00BB2E5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ребенок желает утвердиться не только в глазах учителя, но и среди одноклассников. В этой связи неплохо будет, если за определенные достижения хвалить ребенка всем классом. Например, можно овациями встречать победителя школьного конкурса, предметной олимпиады или просто ученика, выполнившего интереснейший проект.</w:t>
                  </w:r>
                </w:p>
              </w:tc>
            </w:tr>
            <w:tr w:rsidR="00BB2E5B" w:rsidRPr="00BB2E5B" w:rsidTr="00BB2E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FF"/>
                    <w:left w:val="outset" w:sz="6" w:space="0" w:color="FF80FF"/>
                    <w:bottom w:val="outset" w:sz="6" w:space="0" w:color="FF80FF"/>
                    <w:right w:val="outset" w:sz="6" w:space="0" w:color="FF80FF"/>
                  </w:tcBorders>
                  <w:vAlign w:val="center"/>
                  <w:hideMark/>
                </w:tcPr>
                <w:p w:rsidR="00BB2E5B" w:rsidRPr="00BB2E5B" w:rsidRDefault="00BB2E5B" w:rsidP="00BB2E5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EFFFF"/>
                      <w:lang w:eastAsia="ru-RU"/>
                    </w:rPr>
                    <w:t>Адаптация первоклассника к школе.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показатели благоприятной адаптации ребенка к школе:</w:t>
                  </w:r>
                </w:p>
                <w:p w:rsidR="00BB2E5B" w:rsidRPr="00BB2E5B" w:rsidRDefault="00BB2E5B" w:rsidP="00BB2E5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адекватного поведения;</w:t>
                  </w:r>
                </w:p>
                <w:p w:rsidR="00BB2E5B" w:rsidRPr="00BB2E5B" w:rsidRDefault="00BB2E5B" w:rsidP="00BB2E5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установление контакта с учащимися и учителем;</w:t>
                  </w:r>
                </w:p>
                <w:p w:rsidR="00BB2E5B" w:rsidRPr="00BB2E5B" w:rsidRDefault="00BB2E5B" w:rsidP="00BB2E5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овладение навыками учебной деятельности.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Школа – совершенно новые условия жизни и деятельности ребенка, это большие физические и эмоциональные нагрузки. Изменяется вся жизнь: все подчиняется школе, школьным делам и заботам. Начало обучения – очень напряженный период еще и потому, что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Трудно все: и сам режим учебных занятий,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определенной позе и просто сидеть так долго.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Одна из основных задач, которые ставит перед ребенком школа, - это необходимость усвоение им определенной суммы знаний, умений и навыков.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несмотря на то, что желание учиться практически одинаково у всех детей, реальная готовность к обучению очень различна. Поэтому у ребенка с недостаточным уровнем интеллектуального развития, плохой памятью, низким уровнем развития произвольного внимания, воли и других качеств, необходимых при обучении, будут очень большие трудности в процессе организации учебной деятельности.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 протекания адаптации во многом зависит от здоровья ребенка. Здоровые дети, как правило, без особого труда переносят изменение привычного образа жизни. В течение всего учебного года они сохраняют хорошее самочувствие, высокую, устойчивую работоспособность, успешно усваивают программу.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Таким образом, адаптация к школе – сложный и длительный процесс, очень напряженный и ответственный. Успешность адаптации зависит от многих факторов: уровня психологического, физического и функционального развития, состояния здоровья. И все это вместе определяет готовность к школе.</w:t>
                  </w:r>
                </w:p>
                <w:p w:rsidR="00BB2E5B" w:rsidRPr="00BB2E5B" w:rsidRDefault="00BB2E5B" w:rsidP="00BB2E5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B2E5B" w:rsidRPr="00BB2E5B" w:rsidTr="00BB2E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80FF"/>
                    <w:left w:val="outset" w:sz="6" w:space="0" w:color="FF80FF"/>
                    <w:bottom w:val="outset" w:sz="6" w:space="0" w:color="FF80FF"/>
                    <w:right w:val="outset" w:sz="6" w:space="0" w:color="FF80FF"/>
                  </w:tcBorders>
                  <w:vAlign w:val="center"/>
                  <w:hideMark/>
                </w:tcPr>
                <w:p w:rsidR="00BB2E5B" w:rsidRPr="00BB2E5B" w:rsidRDefault="00BB2E5B" w:rsidP="00BB2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BB2E5B" w:rsidRPr="00BB2E5B" w:rsidRDefault="00BB2E5B" w:rsidP="00BB2E5B">
                  <w:pPr>
                    <w:spacing w:before="278" w:after="278" w:line="2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EFFFF"/>
                      <w:lang w:eastAsia="ru-RU"/>
                    </w:rPr>
                    <w:t>Повышенная тревожность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самоутверждаться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того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чтобы чувствовать себя спокойнее в различных ситуациях, представляющихся тревожному ребенку небезопасными, можно воспользоваться такой классической культурной техникой как </w:t>
                  </w: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талисман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Лучше всего, если консультант расскажет об использовании талисмана ребенку и родителям вместе. Полезно напомнить о том, что люди во все времена пользовались талисманами. Их брали с собой на охоту в древние времена, их носили солдаты, уходящие на войну, да и сегодня люди, особенно нуждающиеся в успехе (летчики, спортсмены, солдаты, каскадеры) ими не пренебрегают.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Объясните, что талисман всегда дарит какой-нибудь очень близкий, любящий и любимый человек - и поэтому талисман напоминает об этом человеке, придает ощущение того, что этот человек рядом с тобой, что он помнит о тебе и поддерживает тебя. Если ребенок достаточно взрослый, то ему можно рассказать о принципе ассоциации (или условного рефлекса): талисман вызывает воспоминание о близком и/или особо значимом человеке по ассоциации. А это воспоминание успокаивает, снимает волнение. В свою очередь, спокойное состояние сильно повышает шансы на успех. Поэтому, независимо от своих магических свойств, талисман приносит удачу (а если у него есть еще и магические свойства - тем лучше).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Талисман должен быть приятен и сам по себе. Для девочки подходящим талисманом будет красивый медальон или маленькая мягкая игрушка, удобно помещающаяся в кармане. Такая игрушка хороша и для маленького мальчика. Для мальчика постарше это может быть гладкий, красивый и приятный наощупь камешек. Если ребенок религиозен, то очень хорош освященный образок или крестик. В любом случае он должен быть подарен очень близким или особо значимым человеком - обычно это кто-либо из родителей.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Первое время талисман надо брать с собой в тех случаях, когда успех практически гарантирован: тогда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добавок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ассоциациям с близким человеком он "обрастет" также успокаивающими ассоциациями с удачей, успехом. Если же несколько раз подряд он окажется связан с неудачей (например, с плохо написанной контрольной в школе), то от него надо 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отказаться, по крайней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мере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некоторое время, пока не забудутся ассоциации с неудачами.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в какой-либо очередной ответственной ситуации талисман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окажется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забыт дома, ничего страшного. Он вполне может выполнять свою защитную успокаивающую функцию и лежа дома - надо только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почаще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нем вспоминать. Отнюдь не является трагедией и потеря талисмана. Она означает лишь, что его охранительная сила </w:t>
                  </w:r>
                  <w:proofErr w:type="gram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оказалась</w:t>
                  </w:r>
                  <w:proofErr w:type="gram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исчерпана - это тоже мотив, широко распространенный в культуре; быть может, ценой своего ухода талисман спасал вас от какой-то неведомой вам опасности (подобные игры с самим собой - обычная составляющая психологических техник </w:t>
                  </w:r>
                  <w:proofErr w:type="spellStart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саморегуляции</w:t>
                  </w:r>
                  <w:proofErr w:type="spellEnd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эти объяснения - важный элемент техники работы с талисманом. Они должны быть даны ребенку и родителям убедительно, в понятных им словах.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тревоги тесно связан с состоянием центральной нервной системы. Для его снижения большое значение имеют различные водные процедуры. Это ванны со специальными добавками - морской солью или травами (сборы трав, оказывающие успокоительное действие на нервную систему, продаются в аптеках без рецепта). Очень хорошее действие оказывает теплый душ перед сном - но не горячий и не холодный (и тот, и другой возбуждают), а примерно температуры тела, приятный для кожи и ощущаемый как "нейтральный".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полезны занятия спортом, особенно - плаванием.</w:t>
                  </w:r>
                </w:p>
                <w:p w:rsidR="00BB2E5B" w:rsidRPr="00BB2E5B" w:rsidRDefault="00BB2E5B" w:rsidP="00BB2E5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раз повторим, что этим путем следует идти только при </w:t>
                  </w:r>
                  <w:r w:rsidRPr="00BB2E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очень сильном</w:t>
                  </w:r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</w:t>
                  </w:r>
                  <w:bookmarkStart w:id="0" w:name="_GoBack"/>
                  <w:bookmarkEnd w:id="0"/>
                  <w:r w:rsidRPr="00BB2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            </w:r>
                </w:p>
              </w:tc>
            </w:tr>
          </w:tbl>
          <w:p w:rsidR="00BB2E5B" w:rsidRPr="00BB2E5B" w:rsidRDefault="00BB2E5B" w:rsidP="00BB2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5F5F5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B2E5B" w:rsidRPr="00BB2E5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B2E5B" w:rsidRPr="00BB2E5B" w:rsidRDefault="00BB2E5B" w:rsidP="00BB2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B2E5B" w:rsidRPr="00BB2E5B">
              <w:trPr>
                <w:trHeight w:val="31680"/>
                <w:tblCellSpacing w:w="0" w:type="dxa"/>
              </w:trPr>
              <w:tc>
                <w:tcPr>
                  <w:tcW w:w="6" w:type="dxa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BB2E5B" w:rsidRPr="00BB2E5B" w:rsidRDefault="00BB2E5B" w:rsidP="00BB2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2E5B" w:rsidRPr="00BB2E5B" w:rsidRDefault="00BB2E5B" w:rsidP="00BB2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2E5B" w:rsidRPr="00BB2E5B" w:rsidTr="00BB2E5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5F5F5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BB2E5B" w:rsidRPr="00BB2E5B" w:rsidRDefault="00BB2E5B" w:rsidP="00BB2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414861" w:rsidRPr="00BB2E5B" w:rsidRDefault="00414861"/>
    <w:sectPr w:rsidR="00414861" w:rsidRPr="00BB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C5A"/>
    <w:multiLevelType w:val="multilevel"/>
    <w:tmpl w:val="DD6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6"/>
    <w:rsid w:val="00414861"/>
    <w:rsid w:val="007717C6"/>
    <w:rsid w:val="00B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5B"/>
    <w:rPr>
      <w:b/>
      <w:bCs/>
    </w:rPr>
  </w:style>
  <w:style w:type="paragraph" w:styleId="a5">
    <w:name w:val="List Paragraph"/>
    <w:basedOn w:val="a"/>
    <w:uiPriority w:val="34"/>
    <w:qFormat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5B"/>
    <w:rPr>
      <w:b/>
      <w:bCs/>
    </w:rPr>
  </w:style>
  <w:style w:type="paragraph" w:styleId="a5">
    <w:name w:val="List Paragraph"/>
    <w:basedOn w:val="a"/>
    <w:uiPriority w:val="34"/>
    <w:qFormat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ka4.edusite.ru/DswMedia/situaciyauspexa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4757</Words>
  <Characters>27118</Characters>
  <Application>Microsoft Office Word</Application>
  <DocSecurity>0</DocSecurity>
  <Lines>225</Lines>
  <Paragraphs>63</Paragraphs>
  <ScaleCrop>false</ScaleCrop>
  <Company/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2022-05-30T17:45:00Z</dcterms:created>
  <dcterms:modified xsi:type="dcterms:W3CDTF">2022-05-30T17:47:00Z</dcterms:modified>
</cp:coreProperties>
</file>